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533"/>
      </w:tblGrid>
      <w:tr w:rsidR="007B737B" w:rsidRPr="00F8099A" w14:paraId="452C1459" w14:textId="77777777" w:rsidTr="004058CB">
        <w:trPr>
          <w:trHeight w:val="14031"/>
        </w:trPr>
        <w:tc>
          <w:tcPr>
            <w:tcW w:w="3988"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77777777" w:rsidR="007B737B" w:rsidRPr="004058CB" w:rsidRDefault="00135DD2" w:rsidP="00BF5905">
                  <w:pPr>
                    <w:pStyle w:val="Subtitle"/>
                    <w:rPr>
                      <w:sz w:val="52"/>
                      <w:szCs w:val="52"/>
                    </w:rPr>
                  </w:pPr>
                  <w:bookmarkStart w:id="0" w:name="_Hlk51250561"/>
                  <w:bookmarkEnd w:id="0"/>
                  <w:r w:rsidRPr="004058CB">
                    <w:rPr>
                      <w:sz w:val="52"/>
                      <w:szCs w:val="52"/>
                    </w:rPr>
                    <w:t>Monthly Newsletter</w:t>
                  </w:r>
                </w:p>
                <w:p w14:paraId="3255DC27" w14:textId="1EB4DDE8" w:rsidR="007B737B" w:rsidRPr="0032178A" w:rsidRDefault="00A45893" w:rsidP="0049245E">
                  <w:pPr>
                    <w:pStyle w:val="BlockText"/>
                    <w:rPr>
                      <w:sz w:val="44"/>
                      <w:szCs w:val="44"/>
                    </w:rPr>
                  </w:pPr>
                  <w:r>
                    <w:rPr>
                      <w:color w:val="FFFFFF" w:themeColor="background1"/>
                      <w:sz w:val="44"/>
                      <w:szCs w:val="44"/>
                      <w:shd w:val="clear" w:color="auto" w:fill="4EACF3" w:themeFill="background2" w:themeFillShade="BF"/>
                    </w:rPr>
                    <w:t>March</w:t>
                  </w:r>
                  <w:r w:rsidR="00525D26">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6D79D4">
                    <w:rPr>
                      <w:color w:val="FFFFFF" w:themeColor="background1"/>
                      <w:sz w:val="44"/>
                      <w:szCs w:val="44"/>
                      <w:shd w:val="clear" w:color="auto" w:fill="4EACF3" w:themeFill="background2" w:themeFillShade="BF"/>
                    </w:rPr>
                    <w:t>1</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436E0AF0" w14:textId="4B791683" w:rsidR="005237F6" w:rsidRDefault="00CD684D" w:rsidP="00CD684D">
                        <w:pPr>
                          <w:pStyle w:val="BlockText"/>
                          <w:spacing w:after="0"/>
                          <w:jc w:val="center"/>
                          <w:rPr>
                            <w:b/>
                            <w:bCs/>
                            <w:color w:val="063C64" w:themeColor="background2" w:themeShade="40"/>
                            <w:sz w:val="24"/>
                            <w:szCs w:val="24"/>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second Thursday of each month @ 1pm  </w:t>
                        </w:r>
                        <w:r w:rsidRPr="005237F6">
                          <w:rPr>
                            <w:b/>
                            <w:bCs/>
                            <w:color w:val="063C64" w:themeColor="background2" w:themeShade="40"/>
                            <w:sz w:val="24"/>
                            <w:szCs w:val="24"/>
                          </w:rPr>
                          <w:t xml:space="preserve"> </w:t>
                        </w:r>
                        <w:r w:rsidR="004E7675" w:rsidRPr="005237F6">
                          <w:rPr>
                            <w:b/>
                            <w:bCs/>
                            <w:color w:val="063C64" w:themeColor="background2" w:themeShade="40"/>
                            <w:sz w:val="24"/>
                            <w:szCs w:val="24"/>
                          </w:rPr>
                          <w:t xml:space="preserve"> </w:t>
                        </w:r>
                      </w:p>
                      <w:p w14:paraId="556CDF14" w14:textId="7E7B9268" w:rsidR="00CD684D" w:rsidRPr="00AE5E99" w:rsidRDefault="00525D26" w:rsidP="00A45893">
                        <w:pPr>
                          <w:pStyle w:val="BlockText"/>
                          <w:spacing w:after="0"/>
                          <w:jc w:val="center"/>
                          <w:rPr>
                            <w:b/>
                            <w:bCs/>
                            <w:color w:val="063C64" w:themeColor="background2" w:themeShade="40"/>
                          </w:rPr>
                        </w:pPr>
                        <w:r>
                          <w:rPr>
                            <w:i/>
                            <w:iCs w:val="0"/>
                            <w:color w:val="FFFFFF" w:themeColor="background1"/>
                            <w:sz w:val="24"/>
                            <w:szCs w:val="24"/>
                          </w:rPr>
                          <w:t>March 11</w:t>
                        </w:r>
                        <w:r w:rsidRPr="00525D26">
                          <w:rPr>
                            <w:i/>
                            <w:iCs w:val="0"/>
                            <w:color w:val="FFFFFF" w:themeColor="background1"/>
                            <w:sz w:val="24"/>
                            <w:szCs w:val="24"/>
                            <w:vertAlign w:val="superscript"/>
                          </w:rPr>
                          <w:t>th</w:t>
                        </w:r>
                        <w:r>
                          <w:rPr>
                            <w:i/>
                            <w:iCs w:val="0"/>
                            <w:color w:val="FFFFFF" w:themeColor="background1"/>
                            <w:sz w:val="24"/>
                            <w:szCs w:val="24"/>
                          </w:rPr>
                          <w:t xml:space="preserve"> </w:t>
                        </w:r>
                        <w:r w:rsidR="00A45893">
                          <w:rPr>
                            <w:i/>
                            <w:iCs w:val="0"/>
                            <w:color w:val="FFFFFF" w:themeColor="background1"/>
                            <w:sz w:val="24"/>
                            <w:szCs w:val="24"/>
                          </w:rPr>
                          <w:t>* April 15</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573413BB" w14:textId="65ACA36E" w:rsidR="00525D26" w:rsidRDefault="00CD684D" w:rsidP="00CD684D">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6D79D4">
                          <w:rPr>
                            <w:i/>
                            <w:iCs w:val="0"/>
                            <w:color w:val="FFFFFF" w:themeColor="background1"/>
                            <w:sz w:val="24"/>
                            <w:szCs w:val="24"/>
                          </w:rPr>
                          <w:t>March 6</w:t>
                        </w:r>
                        <w:r w:rsidR="006D79D4" w:rsidRPr="006D79D4">
                          <w:rPr>
                            <w:i/>
                            <w:iCs w:val="0"/>
                            <w:color w:val="FFFFFF" w:themeColor="background1"/>
                            <w:sz w:val="24"/>
                            <w:szCs w:val="24"/>
                            <w:vertAlign w:val="superscript"/>
                          </w:rPr>
                          <w:t>th</w:t>
                        </w:r>
                        <w:r w:rsidR="006D79D4">
                          <w:rPr>
                            <w:i/>
                            <w:iCs w:val="0"/>
                            <w:color w:val="FFFFFF" w:themeColor="background1"/>
                            <w:sz w:val="24"/>
                            <w:szCs w:val="24"/>
                          </w:rPr>
                          <w:t xml:space="preserve"> </w:t>
                        </w:r>
                      </w:p>
                      <w:p w14:paraId="35ABF7CD" w14:textId="1D155A40" w:rsidR="00CD684D" w:rsidRPr="00AE5E99" w:rsidRDefault="006D79D4" w:rsidP="00CD684D">
                        <w:pPr>
                          <w:pStyle w:val="BlockText"/>
                          <w:spacing w:after="0"/>
                          <w:jc w:val="center"/>
                          <w:rPr>
                            <w:i/>
                            <w:iCs w:val="0"/>
                            <w:color w:val="FFFFFF" w:themeColor="background1"/>
                            <w:sz w:val="24"/>
                            <w:szCs w:val="24"/>
                          </w:rPr>
                        </w:pPr>
                        <w:r>
                          <w:rPr>
                            <w:i/>
                            <w:iCs w:val="0"/>
                            <w:color w:val="FFFFFF" w:themeColor="background1"/>
                            <w:sz w:val="24"/>
                            <w:szCs w:val="24"/>
                          </w:rPr>
                          <w:t xml:space="preserve"> April 3</w:t>
                        </w:r>
                        <w:r w:rsidRPr="006D79D4">
                          <w:rPr>
                            <w:i/>
                            <w:iCs w:val="0"/>
                            <w:color w:val="FFFFFF" w:themeColor="background1"/>
                            <w:sz w:val="24"/>
                            <w:szCs w:val="24"/>
                            <w:vertAlign w:val="superscript"/>
                          </w:rPr>
                          <w:t>rd</w:t>
                        </w:r>
                        <w:r>
                          <w:rPr>
                            <w:i/>
                            <w:iCs w:val="0"/>
                            <w:color w:val="FFFFFF" w:themeColor="background1"/>
                            <w:sz w:val="24"/>
                            <w:szCs w:val="24"/>
                          </w:rPr>
                          <w:t xml:space="preserve"> * May 1</w:t>
                        </w:r>
                        <w:r w:rsidRPr="006D79D4">
                          <w:rPr>
                            <w:i/>
                            <w:iCs w:val="0"/>
                            <w:color w:val="FFFFFF" w:themeColor="background1"/>
                            <w:sz w:val="24"/>
                            <w:szCs w:val="24"/>
                            <w:vertAlign w:val="superscript"/>
                          </w:rPr>
                          <w:t>st</w:t>
                        </w:r>
                        <w:r>
                          <w:rPr>
                            <w:i/>
                            <w:iCs w:val="0"/>
                            <w:color w:val="FFFFFF" w:themeColor="background1"/>
                            <w:sz w:val="24"/>
                            <w:szCs w:val="24"/>
                          </w:rPr>
                          <w:t xml:space="preserve"> </w:t>
                        </w:r>
                        <w:r w:rsidR="00501902">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2B54C9D9"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2A3700F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793031B0"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and a late fee will be accessed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21CDF444" w:rsidR="00CD684D" w:rsidRPr="00832B56" w:rsidRDefault="00CD684D" w:rsidP="00732047">
            <w:pPr>
              <w:jc w:val="center"/>
              <w:rPr>
                <w:i/>
                <w:iCs/>
                <w:color w:val="063C64" w:themeColor="background2" w:themeShade="40"/>
                <w:szCs w:val="24"/>
              </w:rPr>
            </w:pPr>
          </w:p>
          <w:p w14:paraId="3ECA4BB1" w14:textId="433CEF56" w:rsidR="00CD684D" w:rsidRDefault="00CD684D" w:rsidP="00CD684D">
            <w:pPr>
              <w:pStyle w:val="Subtitle"/>
              <w:rPr>
                <w:sz w:val="44"/>
                <w:szCs w:val="44"/>
              </w:rPr>
            </w:pPr>
          </w:p>
          <w:p w14:paraId="2B7AD8EF" w14:textId="77777777" w:rsidR="00CD684D" w:rsidRDefault="00CD684D" w:rsidP="00CD684D">
            <w:pPr>
              <w:pStyle w:val="Subtitle"/>
              <w:rPr>
                <w:sz w:val="44"/>
                <w:szCs w:val="44"/>
              </w:rPr>
            </w:pPr>
          </w:p>
          <w:p w14:paraId="07E60046" w14:textId="30D03692"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0FBE571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POC</w:t>
            </w:r>
            <w:r w:rsidR="005E0B2B">
              <w:rPr>
                <w:color w:val="063C64" w:themeColor="background2" w:themeShade="40"/>
              </w:rPr>
              <w:t xml:space="preserve"> Water</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77777777" w:rsidR="00CD684D" w:rsidRPr="00AE5E99" w:rsidRDefault="00CD684D" w:rsidP="00CD684D">
            <w:pPr>
              <w:pStyle w:val="BlockText"/>
              <w:jc w:val="center"/>
              <w:rPr>
                <w:color w:val="063C64" w:themeColor="background2" w:themeShade="40"/>
              </w:rPr>
            </w:pPr>
            <w:r w:rsidRPr="00AE5E99">
              <w:rPr>
                <w:color w:val="063C64" w:themeColor="background2" w:themeShade="40"/>
              </w:rPr>
              <w:t>pocmud@tisd.net</w:t>
            </w:r>
          </w:p>
          <w:p w14:paraId="1526DB84" w14:textId="77777777" w:rsidR="00CD684D" w:rsidRPr="00AE5E99" w:rsidRDefault="004B2913" w:rsidP="00CD684D">
            <w:pPr>
              <w:pStyle w:val="BlockText"/>
              <w:jc w:val="center"/>
              <w:rPr>
                <w:color w:val="FF0000"/>
                <w:sz w:val="24"/>
                <w:szCs w:val="24"/>
              </w:rPr>
            </w:pPr>
            <w:hyperlink r:id="rId8" w:history="1">
              <w:r w:rsidR="00CD684D" w:rsidRPr="00AE5E99">
                <w:rPr>
                  <w:rStyle w:val="Hyperlink"/>
                  <w:color w:val="FF0000"/>
                  <w:sz w:val="24"/>
                  <w:szCs w:val="24"/>
                </w:rPr>
                <w:t>https://www.pocid.org/</w:t>
              </w:r>
            </w:hyperlink>
          </w:p>
          <w:p w14:paraId="29EB70DE" w14:textId="0EC00590" w:rsidR="00732047" w:rsidRPr="005E0B2B" w:rsidRDefault="004B2913" w:rsidP="00CD684D">
            <w:pPr>
              <w:jc w:val="center"/>
              <w:rPr>
                <w:b/>
                <w:bCs/>
                <w:color w:val="FFFFFF" w:themeColor="background1"/>
                <w:sz w:val="20"/>
              </w:rPr>
            </w:pPr>
            <w:hyperlink r:id="rId9" w:history="1">
              <w:r w:rsidR="00CD684D" w:rsidRPr="005E0B2B">
                <w:rPr>
                  <w:rStyle w:val="Hyperlink"/>
                  <w:color w:val="FF0000"/>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7B6FD3F7" w:rsidR="00F56BAF" w:rsidRDefault="00486432" w:rsidP="00CE45C5">
            <w:pPr>
              <w:jc w:val="center"/>
              <w:rPr>
                <w:i/>
                <w:iCs/>
                <w:noProof/>
                <w:color w:val="auto"/>
              </w:rPr>
            </w:pPr>
            <w:r>
              <w:rPr>
                <w:i/>
                <w:iCs/>
                <w:noProof/>
                <w:color w:val="auto"/>
              </w:rPr>
              <w:t xml:space="preserve"> for the benefit of its customers, </w:t>
            </w:r>
          </w:p>
          <w:p w14:paraId="78A6C80C" w14:textId="0520081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35B88295"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650" w:type="dxa"/>
            <w:tcMar>
              <w:left w:w="677" w:type="dxa"/>
            </w:tcMar>
          </w:tcPr>
          <w:p w14:paraId="648704DD" w14:textId="470D4F3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2408094E">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38B30CCD" w:rsidR="00135DD2" w:rsidRDefault="00135DD2">
                                  <w:r>
                                    <w:rPr>
                                      <w:noProof/>
                                    </w:rPr>
                                    <w:drawing>
                                      <wp:inline distT="0" distB="0" distL="0" distR="0" wp14:anchorId="47FEEEFC" wp14:editId="0354E1F8">
                                        <wp:extent cx="1323975" cy="1038225"/>
                                        <wp:effectExtent l="0" t="0" r="9525" b="9525"/>
                                        <wp:docPr id="38" name="Picture 3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" stroked="f">
                      <v:textbox>
                        <w:txbxContent>
                          <w:p w14:paraId="5C4DEA0F" w14:textId="38B30CCD" w:rsidR="00135DD2" w:rsidRDefault="00135DD2">
                            <w:r>
                              <w:rPr>
                                <w:noProof/>
                              </w:rPr>
                              <w:drawing>
                                <wp:inline distT="0" distB="0" distL="0" distR="0" wp14:anchorId="47FEEEFC" wp14:editId="0354E1F8">
                                  <wp:extent cx="1323975" cy="1038225"/>
                                  <wp:effectExtent l="0" t="0" r="9525" b="9525"/>
                                  <wp:docPr id="38" name="Picture 3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402C11">
              <w:rPr>
                <w:b/>
                <w:color w:val="0D78CA" w:themeColor="background2" w:themeShade="80"/>
                <w:sz w:val="72"/>
                <w:szCs w:val="72"/>
              </w:rPr>
              <w:t xml:space="preserve"> Water”</w:t>
            </w:r>
          </w:p>
          <w:p w14:paraId="05C5BE92" w14:textId="4DA65ACF"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sz w:val="16"/>
                <w:szCs w:val="16"/>
              </w:rPr>
              <w:t xml:space="preserve"> </w:t>
            </w:r>
            <w:r w:rsidR="00135DD2" w:rsidRPr="004058CB">
              <w:rPr>
                <w:b/>
                <w:color w:val="0D78CA" w:themeColor="background2" w:themeShade="80"/>
              </w:rPr>
              <w:t>P.O. Box 375/ 39 Denman Dr</w:t>
            </w:r>
          </w:p>
          <w:p w14:paraId="68CA640F" w14:textId="5BCD2439"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rPr>
              <w:t>Port O’ Connor, Texas</w:t>
            </w:r>
            <w:r w:rsidRPr="004058CB">
              <w:rPr>
                <w:b/>
                <w:color w:val="0D78CA" w:themeColor="background2" w:themeShade="80"/>
              </w:rPr>
              <w:t xml:space="preserve"> </w:t>
            </w:r>
            <w:r w:rsidRPr="004058CB">
              <w:rPr>
                <w:b/>
                <w:color w:val="0D78CA" w:themeColor="background2" w:themeShade="80"/>
                <w:szCs w:val="24"/>
              </w:rPr>
              <w:t>77982</w:t>
            </w:r>
          </w:p>
          <w:p w14:paraId="7CD4654D" w14:textId="7281D631" w:rsidR="00A7703B" w:rsidRDefault="00C83F6F" w:rsidP="00804D71">
            <w:pPr>
              <w:rPr>
                <w:b/>
                <w:color w:val="0D78CA" w:themeColor="background2" w:themeShade="80"/>
              </w:rPr>
            </w:pPr>
            <w:r>
              <w:rPr>
                <w:noProof/>
              </w:rPr>
              <mc:AlternateContent>
                <mc:Choice Requires="wps">
                  <w:drawing>
                    <wp:anchor distT="45720" distB="45720" distL="114300" distR="114300" simplePos="0" relativeHeight="251706368" behindDoc="0" locked="0" layoutInCell="1" allowOverlap="1" wp14:anchorId="5F0D41B3" wp14:editId="4299E49B">
                      <wp:simplePos x="0" y="0"/>
                      <wp:positionH relativeFrom="column">
                        <wp:posOffset>-206375</wp:posOffset>
                      </wp:positionH>
                      <wp:positionV relativeFrom="paragraph">
                        <wp:posOffset>374650</wp:posOffset>
                      </wp:positionV>
                      <wp:extent cx="4543425" cy="5762625"/>
                      <wp:effectExtent l="0" t="0" r="9525"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762625"/>
                              </a:xfrm>
                              <a:prstGeom prst="rect">
                                <a:avLst/>
                              </a:prstGeom>
                              <a:solidFill>
                                <a:srgbClr val="FFFFFF"/>
                              </a:solidFill>
                              <a:ln w="76200">
                                <a:noFill/>
                                <a:miter lim="800000"/>
                                <a:headEnd/>
                                <a:tailEnd/>
                              </a:ln>
                            </wps:spPr>
                            <wps:txbx>
                              <w:txbxContent>
                                <w:p w14:paraId="2120A173" w14:textId="46FA85E2" w:rsidR="00285BE1" w:rsidRPr="00285BE1" w:rsidRDefault="00A45893" w:rsidP="00285BE1">
                                  <w:pPr>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Smart Water, Smart Metering</w:t>
                                  </w:r>
                                </w:p>
                                <w:p w14:paraId="75E3C8C5" w14:textId="2C6A29A5" w:rsidR="00CF1EA7" w:rsidRDefault="00CF1EA7" w:rsidP="00CF1EA7">
                                  <w:pPr>
                                    <w:shd w:val="clear" w:color="auto" w:fill="FFFFFF"/>
                                    <w:spacing w:after="300" w:line="240" w:lineRule="auto"/>
                                    <w:textAlignment w:val="baseline"/>
                                    <w:rPr>
                                      <w:sz w:val="22"/>
                                    </w:rPr>
                                  </w:pPr>
                                  <w:r>
                                    <w:rPr>
                                      <w:color w:val="525252"/>
                                      <w:sz w:val="18"/>
                                      <w:szCs w:val="18"/>
                                      <w:bdr w:val="none" w:sz="0" w:space="0" w:color="auto" w:frame="1"/>
                                    </w:rPr>
                                    <w:t>Advanced Metering Infrastructure (AMI), or ‘</w:t>
                                  </w:r>
                                  <w:r w:rsidR="00DF448C">
                                    <w:rPr>
                                      <w:color w:val="525252"/>
                                      <w:sz w:val="18"/>
                                      <w:szCs w:val="18"/>
                                      <w:bdr w:val="none" w:sz="0" w:space="0" w:color="auto" w:frame="1"/>
                                    </w:rPr>
                                    <w:t>S</w:t>
                                  </w:r>
                                  <w:r>
                                    <w:rPr>
                                      <w:color w:val="525252"/>
                                      <w:sz w:val="18"/>
                                      <w:szCs w:val="18"/>
                                      <w:bdr w:val="none" w:sz="0" w:space="0" w:color="auto" w:frame="1"/>
                                    </w:rPr>
                                    <w:t xml:space="preserve">mart </w:t>
                                  </w:r>
                                  <w:r w:rsidR="00DF448C">
                                    <w:rPr>
                                      <w:color w:val="525252"/>
                                      <w:sz w:val="18"/>
                                      <w:szCs w:val="18"/>
                                      <w:bdr w:val="none" w:sz="0" w:space="0" w:color="auto" w:frame="1"/>
                                    </w:rPr>
                                    <w:t>M</w:t>
                                  </w:r>
                                  <w:r>
                                    <w:rPr>
                                      <w:color w:val="525252"/>
                                      <w:sz w:val="18"/>
                                      <w:szCs w:val="18"/>
                                      <w:bdr w:val="none" w:sz="0" w:space="0" w:color="auto" w:frame="1"/>
                                    </w:rPr>
                                    <w:t xml:space="preserve">eters’, is a two-way solution in which a network is created between the meters and the District. In order to increase efficiency and to maintain optimal standards, the District will be installing </w:t>
                                  </w:r>
                                  <w:r w:rsidR="00DF448C">
                                    <w:rPr>
                                      <w:color w:val="525252"/>
                                      <w:sz w:val="18"/>
                                      <w:szCs w:val="18"/>
                                      <w:bdr w:val="none" w:sz="0" w:space="0" w:color="auto" w:frame="1"/>
                                    </w:rPr>
                                    <w:t>S</w:t>
                                  </w:r>
                                  <w:r>
                                    <w:rPr>
                                      <w:color w:val="525252"/>
                                      <w:sz w:val="18"/>
                                      <w:szCs w:val="18"/>
                                      <w:bdr w:val="none" w:sz="0" w:space="0" w:color="auto" w:frame="1"/>
                                    </w:rPr>
                                    <w:t xml:space="preserve">mart </w:t>
                                  </w:r>
                                  <w:r w:rsidR="00DF448C">
                                    <w:rPr>
                                      <w:color w:val="525252"/>
                                      <w:sz w:val="18"/>
                                      <w:szCs w:val="18"/>
                                      <w:bdr w:val="none" w:sz="0" w:space="0" w:color="auto" w:frame="1"/>
                                    </w:rPr>
                                    <w:t>M</w:t>
                                  </w:r>
                                  <w:r>
                                    <w:rPr>
                                      <w:color w:val="525252"/>
                                      <w:sz w:val="18"/>
                                      <w:szCs w:val="18"/>
                                      <w:bdr w:val="none" w:sz="0" w:space="0" w:color="auto" w:frame="1"/>
                                    </w:rPr>
                                    <w:t xml:space="preserve">eters in the near future.  There are many advantages to </w:t>
                                  </w:r>
                                  <w:r w:rsidR="00DF448C">
                                    <w:rPr>
                                      <w:color w:val="525252"/>
                                      <w:sz w:val="18"/>
                                      <w:szCs w:val="18"/>
                                      <w:bdr w:val="none" w:sz="0" w:space="0" w:color="auto" w:frame="1"/>
                                    </w:rPr>
                                    <w:t>S</w:t>
                                  </w:r>
                                  <w:r>
                                    <w:rPr>
                                      <w:color w:val="525252"/>
                                      <w:sz w:val="18"/>
                                      <w:szCs w:val="18"/>
                                      <w:bdr w:val="none" w:sz="0" w:space="0" w:color="auto" w:frame="1"/>
                                    </w:rPr>
                                    <w:t xml:space="preserve">mart </w:t>
                                  </w:r>
                                  <w:r w:rsidR="00DF448C">
                                    <w:rPr>
                                      <w:color w:val="525252"/>
                                      <w:sz w:val="18"/>
                                      <w:szCs w:val="18"/>
                                      <w:bdr w:val="none" w:sz="0" w:space="0" w:color="auto" w:frame="1"/>
                                    </w:rPr>
                                    <w:t>M</w:t>
                                  </w:r>
                                  <w:r>
                                    <w:rPr>
                                      <w:color w:val="525252"/>
                                      <w:sz w:val="18"/>
                                      <w:szCs w:val="18"/>
                                      <w:bdr w:val="none" w:sz="0" w:space="0" w:color="auto" w:frame="1"/>
                                    </w:rPr>
                                    <w:t>eters for both the District and the customer. F</w:t>
                                  </w:r>
                                  <w:r>
                                    <w:rPr>
                                      <w:color w:val="525252"/>
                                      <w:sz w:val="18"/>
                                      <w:szCs w:val="18"/>
                                    </w:rPr>
                                    <w:t>rom the District’s side, </w:t>
                                  </w:r>
                                  <w:r w:rsidR="00DF448C">
                                    <w:rPr>
                                      <w:color w:val="525252"/>
                                      <w:sz w:val="18"/>
                                      <w:szCs w:val="18"/>
                                      <w:bdr w:val="none" w:sz="0" w:space="0" w:color="auto" w:frame="1"/>
                                    </w:rPr>
                                    <w:t>S</w:t>
                                  </w:r>
                                  <w:r>
                                    <w:rPr>
                                      <w:color w:val="525252"/>
                                      <w:sz w:val="18"/>
                                      <w:szCs w:val="18"/>
                                      <w:bdr w:val="none" w:sz="0" w:space="0" w:color="auto" w:frame="1"/>
                                    </w:rPr>
                                    <w:t xml:space="preserve">mart </w:t>
                                  </w:r>
                                  <w:r w:rsidR="00DF448C">
                                    <w:rPr>
                                      <w:color w:val="525252"/>
                                      <w:sz w:val="18"/>
                                      <w:szCs w:val="18"/>
                                      <w:bdr w:val="none" w:sz="0" w:space="0" w:color="auto" w:frame="1"/>
                                    </w:rPr>
                                    <w:t>M</w:t>
                                  </w:r>
                                  <w:r>
                                    <w:rPr>
                                      <w:color w:val="525252"/>
                                      <w:sz w:val="18"/>
                                      <w:szCs w:val="18"/>
                                      <w:bdr w:val="none" w:sz="0" w:space="0" w:color="auto" w:frame="1"/>
                                    </w:rPr>
                                    <w:t xml:space="preserve">eters provide multiple benefits including leak detection. </w:t>
                                  </w:r>
                                  <w:r>
                                    <w:rPr>
                                      <w:color w:val="525252"/>
                                      <w:sz w:val="18"/>
                                      <w:szCs w:val="18"/>
                                    </w:rPr>
                                    <w:t xml:space="preserve">From the customer’s side, </w:t>
                                  </w:r>
                                  <w:r w:rsidR="00DF448C">
                                    <w:rPr>
                                      <w:color w:val="525252"/>
                                      <w:sz w:val="18"/>
                                      <w:szCs w:val="18"/>
                                    </w:rPr>
                                    <w:t>S</w:t>
                                  </w:r>
                                  <w:r>
                                    <w:rPr>
                                      <w:color w:val="525252"/>
                                      <w:sz w:val="18"/>
                                      <w:szCs w:val="18"/>
                                    </w:rPr>
                                    <w:t xml:space="preserve">mart </w:t>
                                  </w:r>
                                  <w:r w:rsidR="00DF448C">
                                    <w:rPr>
                                      <w:color w:val="525252"/>
                                      <w:sz w:val="18"/>
                                      <w:szCs w:val="18"/>
                                    </w:rPr>
                                    <w:t>M</w:t>
                                  </w:r>
                                  <w:r>
                                    <w:rPr>
                                      <w:color w:val="525252"/>
                                      <w:sz w:val="18"/>
                                      <w:szCs w:val="18"/>
                                    </w:rPr>
                                    <w:t xml:space="preserve">eters can provide information on when/where is water being used, comparisons of own water use against </w:t>
                                  </w:r>
                                  <w:r w:rsidR="00BE7397">
                                    <w:rPr>
                                      <w:color w:val="525252"/>
                                      <w:sz w:val="18"/>
                                      <w:szCs w:val="18"/>
                                    </w:rPr>
                                    <w:t>the District average use</w:t>
                                  </w:r>
                                  <w:r>
                                    <w:rPr>
                                      <w:color w:val="525252"/>
                                      <w:sz w:val="18"/>
                                      <w:szCs w:val="18"/>
                                    </w:rPr>
                                    <w:t>, and quick leak detection.</w:t>
                                  </w:r>
                                </w:p>
                                <w:p w14:paraId="3E9A25E7" w14:textId="5CBE5CEC" w:rsidR="00CF1EA7" w:rsidRDefault="00CF1EA7" w:rsidP="00CF1EA7">
                                  <w:pPr>
                                    <w:shd w:val="clear" w:color="auto" w:fill="FFFFFF"/>
                                    <w:spacing w:after="300" w:line="240" w:lineRule="auto"/>
                                    <w:textAlignment w:val="baseline"/>
                                  </w:pPr>
                                  <w:r>
                                    <w:rPr>
                                      <w:color w:val="525252"/>
                                      <w:sz w:val="18"/>
                                      <w:szCs w:val="18"/>
                                    </w:rPr>
                                    <w:t>Two beneficial aspects of turning to Smart Meters for the District include the following: (1) the reduction of water losses in the system; and (2) the enhancement of demand management strategies.  First, non-revenue water </w:t>
                                  </w:r>
                                  <w:r w:rsidR="00BE7397">
                                    <w:rPr>
                                      <w:color w:val="525252"/>
                                      <w:sz w:val="18"/>
                                      <w:szCs w:val="18"/>
                                    </w:rPr>
                                    <w:t>- which</w:t>
                                  </w:r>
                                  <w:r>
                                    <w:rPr>
                                      <w:color w:val="525252"/>
                                      <w:sz w:val="18"/>
                                      <w:szCs w:val="18"/>
                                    </w:rPr>
                                    <w:t xml:space="preserve"> is the difference between what is pumped, treated, and supplied to the distribution system compared to what reaches customers </w:t>
                                  </w:r>
                                  <w:r w:rsidR="00BE7397">
                                    <w:rPr>
                                      <w:color w:val="525252"/>
                                      <w:sz w:val="18"/>
                                      <w:szCs w:val="18"/>
                                    </w:rPr>
                                    <w:t xml:space="preserve">- </w:t>
                                  </w:r>
                                  <w:r>
                                    <w:rPr>
                                      <w:color w:val="525252"/>
                                      <w:sz w:val="18"/>
                                      <w:szCs w:val="18"/>
                                    </w:rPr>
                                    <w:t>can be up to 20% or more of the total water inventory.  Keeping this unaccounted for water percentage as low as possible increases the efficiency of the system and reduces the cost of water. Smart Meters help to better detect water losses.   Second, on the demand side, Smart Meters can be used to enhance demand management strategies, where demand management involves the better use of existing water supplies before plans are made to further increase supply. Specifically, demand management promotes water conservation both in times of normal and atypical conditions through changes in people’s practices and attitudes towards water resources.</w:t>
                                  </w:r>
                                </w:p>
                                <w:p w14:paraId="3AACDDF8" w14:textId="0DFFC418" w:rsidR="00CF1EA7" w:rsidRDefault="00CF1EA7" w:rsidP="00CF1EA7">
                                  <w:pPr>
                                    <w:shd w:val="clear" w:color="auto" w:fill="FFFFFF"/>
                                    <w:spacing w:after="300" w:line="240" w:lineRule="auto"/>
                                    <w:textAlignment w:val="baseline"/>
                                  </w:pPr>
                                  <w:r>
                                    <w:rPr>
                                      <w:color w:val="525252"/>
                                      <w:sz w:val="18"/>
                                      <w:szCs w:val="18"/>
                                      <w:bdr w:val="none" w:sz="0" w:space="0" w:color="auto" w:frame="1"/>
                                    </w:rPr>
                                    <w:t>For the customers, Smart Meters enable water utilities to conduct regular meter reads of customers throughout the day provide customers with real-time water consumption data so they can determine if they have a leak.  Smart Meters will enable a customer to quickly detect water losses and, as a result, avoid large bills due to undetected leaks.</w:t>
                                  </w:r>
                                  <w:r>
                                    <w:rPr>
                                      <w:color w:val="525252"/>
                                      <w:sz w:val="18"/>
                                      <w:szCs w:val="18"/>
                                    </w:rPr>
                                    <w:t xml:space="preserve"> This data can also be used to raise awareness of water consumption and allow customers to develop their own strategies to reduce water usage.</w:t>
                                  </w:r>
                                </w:p>
                                <w:p w14:paraId="14CC3EC6" w14:textId="30BF4764" w:rsidR="00CF1EA7" w:rsidRDefault="00CF1EA7" w:rsidP="00CF1EA7">
                                  <w:pPr>
                                    <w:shd w:val="clear" w:color="auto" w:fill="FFFFFF"/>
                                    <w:spacing w:after="300" w:line="240" w:lineRule="auto"/>
                                    <w:textAlignment w:val="baseline"/>
                                  </w:pPr>
                                  <w:r>
                                    <w:rPr>
                                      <w:color w:val="525252"/>
                                      <w:sz w:val="18"/>
                                      <w:szCs w:val="18"/>
                                    </w:rPr>
                                    <w:t xml:space="preserve">In conclusion, the District’s use of </w:t>
                                  </w:r>
                                  <w:r w:rsidR="00DF448C">
                                    <w:rPr>
                                      <w:color w:val="525252"/>
                                      <w:sz w:val="18"/>
                                      <w:szCs w:val="18"/>
                                    </w:rPr>
                                    <w:t>S</w:t>
                                  </w:r>
                                  <w:r>
                                    <w:rPr>
                                      <w:color w:val="525252"/>
                                      <w:sz w:val="18"/>
                                      <w:szCs w:val="18"/>
                                    </w:rPr>
                                    <w:t xml:space="preserve">mart </w:t>
                                  </w:r>
                                  <w:r w:rsidR="00DF448C">
                                    <w:rPr>
                                      <w:color w:val="525252"/>
                                      <w:sz w:val="18"/>
                                      <w:szCs w:val="18"/>
                                    </w:rPr>
                                    <w:t>M</w:t>
                                  </w:r>
                                  <w:r>
                                    <w:rPr>
                                      <w:color w:val="525252"/>
                                      <w:sz w:val="18"/>
                                      <w:szCs w:val="18"/>
                                    </w:rPr>
                                    <w:t>eters will allow the District to increase operational efficiency, more adequately determine water needs—including future needs, help develop water conservation plans, detect leaks, and to better monitor the system.  For customers, Smart Meters can be used by the District to provide customers with historical data as well as a breakdown of consumption processes that use water, help customers identify water efficiencies in homes, set water saving goals, and alert customers to possible leaks.</w:t>
                                  </w:r>
                                </w:p>
                                <w:p w14:paraId="2F5FC794" w14:textId="08784F89" w:rsidR="009C271E" w:rsidRDefault="009C271E" w:rsidP="00A71A4A">
                                  <w:pPr>
                                    <w:jc w:val="center"/>
                                    <w:rPr>
                                      <w:color w:val="00B050"/>
                                      <w:sz w:val="32"/>
                                      <w:szCs w:val="32"/>
                                    </w:rPr>
                                  </w:pPr>
                                </w:p>
                                <w:p w14:paraId="0A8FFB49" w14:textId="77777777" w:rsidR="009C271E" w:rsidRPr="003876DC" w:rsidRDefault="009C271E" w:rsidP="00A71A4A">
                                  <w:pPr>
                                    <w:jc w:val="center"/>
                                    <w:rPr>
                                      <w:color w:val="00B0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D41B3" id="_x0000_t202" coordsize="21600,21600" o:spt="202" path="m,l,21600r21600,l21600,xe">
                      <v:stroke joinstyle="miter"/>
                      <v:path gradientshapeok="t" o:connecttype="rect"/>
                    </v:shapetype>
                    <v:shape id="_x0000_s1027" type="#_x0000_t202" style="position:absolute;margin-left:-16.25pt;margin-top:29.5pt;width:357.75pt;height:453.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" stroked="f" strokeweight="6pt">
                      <v:textbox>
                        <w:txbxContent>
                          <w:p w14:paraId="2120A173" w14:textId="46FA85E2" w:rsidR="00285BE1" w:rsidRPr="00285BE1" w:rsidRDefault="00A45893" w:rsidP="00285BE1">
                            <w:pPr>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Smart Water, Smart Metering</w:t>
                            </w:r>
                          </w:p>
                          <w:p w14:paraId="75E3C8C5" w14:textId="2C6A29A5" w:rsidR="00CF1EA7" w:rsidRDefault="00CF1EA7" w:rsidP="00CF1EA7">
                            <w:pPr>
                              <w:shd w:val="clear" w:color="auto" w:fill="FFFFFF"/>
                              <w:spacing w:after="300" w:line="240" w:lineRule="auto"/>
                              <w:textAlignment w:val="baseline"/>
                              <w:rPr>
                                <w:sz w:val="22"/>
                              </w:rPr>
                            </w:pPr>
                            <w:r>
                              <w:rPr>
                                <w:color w:val="525252"/>
                                <w:sz w:val="18"/>
                                <w:szCs w:val="18"/>
                                <w:bdr w:val="none" w:sz="0" w:space="0" w:color="auto" w:frame="1"/>
                              </w:rPr>
                              <w:t>Advanced Metering Infrastructure (AMI), or ‘</w:t>
                            </w:r>
                            <w:r w:rsidR="00DF448C">
                              <w:rPr>
                                <w:color w:val="525252"/>
                                <w:sz w:val="18"/>
                                <w:szCs w:val="18"/>
                                <w:bdr w:val="none" w:sz="0" w:space="0" w:color="auto" w:frame="1"/>
                              </w:rPr>
                              <w:t>S</w:t>
                            </w:r>
                            <w:r>
                              <w:rPr>
                                <w:color w:val="525252"/>
                                <w:sz w:val="18"/>
                                <w:szCs w:val="18"/>
                                <w:bdr w:val="none" w:sz="0" w:space="0" w:color="auto" w:frame="1"/>
                              </w:rPr>
                              <w:t xml:space="preserve">mart </w:t>
                            </w:r>
                            <w:r w:rsidR="00DF448C">
                              <w:rPr>
                                <w:color w:val="525252"/>
                                <w:sz w:val="18"/>
                                <w:szCs w:val="18"/>
                                <w:bdr w:val="none" w:sz="0" w:space="0" w:color="auto" w:frame="1"/>
                              </w:rPr>
                              <w:t>M</w:t>
                            </w:r>
                            <w:r>
                              <w:rPr>
                                <w:color w:val="525252"/>
                                <w:sz w:val="18"/>
                                <w:szCs w:val="18"/>
                                <w:bdr w:val="none" w:sz="0" w:space="0" w:color="auto" w:frame="1"/>
                              </w:rPr>
                              <w:t xml:space="preserve">eters’, is a two-way solution in which a network is created between the meters and the District. In order to increase efficiency and to maintain optimal standards, the District will be installing </w:t>
                            </w:r>
                            <w:r w:rsidR="00DF448C">
                              <w:rPr>
                                <w:color w:val="525252"/>
                                <w:sz w:val="18"/>
                                <w:szCs w:val="18"/>
                                <w:bdr w:val="none" w:sz="0" w:space="0" w:color="auto" w:frame="1"/>
                              </w:rPr>
                              <w:t>S</w:t>
                            </w:r>
                            <w:r>
                              <w:rPr>
                                <w:color w:val="525252"/>
                                <w:sz w:val="18"/>
                                <w:szCs w:val="18"/>
                                <w:bdr w:val="none" w:sz="0" w:space="0" w:color="auto" w:frame="1"/>
                              </w:rPr>
                              <w:t xml:space="preserve">mart </w:t>
                            </w:r>
                            <w:r w:rsidR="00DF448C">
                              <w:rPr>
                                <w:color w:val="525252"/>
                                <w:sz w:val="18"/>
                                <w:szCs w:val="18"/>
                                <w:bdr w:val="none" w:sz="0" w:space="0" w:color="auto" w:frame="1"/>
                              </w:rPr>
                              <w:t>M</w:t>
                            </w:r>
                            <w:r>
                              <w:rPr>
                                <w:color w:val="525252"/>
                                <w:sz w:val="18"/>
                                <w:szCs w:val="18"/>
                                <w:bdr w:val="none" w:sz="0" w:space="0" w:color="auto" w:frame="1"/>
                              </w:rPr>
                              <w:t xml:space="preserve">eters in the near future.  There are many advantages to </w:t>
                            </w:r>
                            <w:r w:rsidR="00DF448C">
                              <w:rPr>
                                <w:color w:val="525252"/>
                                <w:sz w:val="18"/>
                                <w:szCs w:val="18"/>
                                <w:bdr w:val="none" w:sz="0" w:space="0" w:color="auto" w:frame="1"/>
                              </w:rPr>
                              <w:t>S</w:t>
                            </w:r>
                            <w:r>
                              <w:rPr>
                                <w:color w:val="525252"/>
                                <w:sz w:val="18"/>
                                <w:szCs w:val="18"/>
                                <w:bdr w:val="none" w:sz="0" w:space="0" w:color="auto" w:frame="1"/>
                              </w:rPr>
                              <w:t xml:space="preserve">mart </w:t>
                            </w:r>
                            <w:r w:rsidR="00DF448C">
                              <w:rPr>
                                <w:color w:val="525252"/>
                                <w:sz w:val="18"/>
                                <w:szCs w:val="18"/>
                                <w:bdr w:val="none" w:sz="0" w:space="0" w:color="auto" w:frame="1"/>
                              </w:rPr>
                              <w:t>M</w:t>
                            </w:r>
                            <w:r>
                              <w:rPr>
                                <w:color w:val="525252"/>
                                <w:sz w:val="18"/>
                                <w:szCs w:val="18"/>
                                <w:bdr w:val="none" w:sz="0" w:space="0" w:color="auto" w:frame="1"/>
                              </w:rPr>
                              <w:t>eters for both the District and the customer. F</w:t>
                            </w:r>
                            <w:r>
                              <w:rPr>
                                <w:color w:val="525252"/>
                                <w:sz w:val="18"/>
                                <w:szCs w:val="18"/>
                              </w:rPr>
                              <w:t>rom the District’s side, </w:t>
                            </w:r>
                            <w:r w:rsidR="00DF448C">
                              <w:rPr>
                                <w:color w:val="525252"/>
                                <w:sz w:val="18"/>
                                <w:szCs w:val="18"/>
                                <w:bdr w:val="none" w:sz="0" w:space="0" w:color="auto" w:frame="1"/>
                              </w:rPr>
                              <w:t>S</w:t>
                            </w:r>
                            <w:r>
                              <w:rPr>
                                <w:color w:val="525252"/>
                                <w:sz w:val="18"/>
                                <w:szCs w:val="18"/>
                                <w:bdr w:val="none" w:sz="0" w:space="0" w:color="auto" w:frame="1"/>
                              </w:rPr>
                              <w:t xml:space="preserve">mart </w:t>
                            </w:r>
                            <w:r w:rsidR="00DF448C">
                              <w:rPr>
                                <w:color w:val="525252"/>
                                <w:sz w:val="18"/>
                                <w:szCs w:val="18"/>
                                <w:bdr w:val="none" w:sz="0" w:space="0" w:color="auto" w:frame="1"/>
                              </w:rPr>
                              <w:t>M</w:t>
                            </w:r>
                            <w:r>
                              <w:rPr>
                                <w:color w:val="525252"/>
                                <w:sz w:val="18"/>
                                <w:szCs w:val="18"/>
                                <w:bdr w:val="none" w:sz="0" w:space="0" w:color="auto" w:frame="1"/>
                              </w:rPr>
                              <w:t xml:space="preserve">eters provide multiple benefits including leak detection. </w:t>
                            </w:r>
                            <w:r>
                              <w:rPr>
                                <w:color w:val="525252"/>
                                <w:sz w:val="18"/>
                                <w:szCs w:val="18"/>
                              </w:rPr>
                              <w:t xml:space="preserve">From the customer’s side, </w:t>
                            </w:r>
                            <w:r w:rsidR="00DF448C">
                              <w:rPr>
                                <w:color w:val="525252"/>
                                <w:sz w:val="18"/>
                                <w:szCs w:val="18"/>
                              </w:rPr>
                              <w:t>S</w:t>
                            </w:r>
                            <w:r>
                              <w:rPr>
                                <w:color w:val="525252"/>
                                <w:sz w:val="18"/>
                                <w:szCs w:val="18"/>
                              </w:rPr>
                              <w:t xml:space="preserve">mart </w:t>
                            </w:r>
                            <w:r w:rsidR="00DF448C">
                              <w:rPr>
                                <w:color w:val="525252"/>
                                <w:sz w:val="18"/>
                                <w:szCs w:val="18"/>
                              </w:rPr>
                              <w:t>M</w:t>
                            </w:r>
                            <w:r>
                              <w:rPr>
                                <w:color w:val="525252"/>
                                <w:sz w:val="18"/>
                                <w:szCs w:val="18"/>
                              </w:rPr>
                              <w:t xml:space="preserve">eters can provide information on when/where is water being used, comparisons of own water use against </w:t>
                            </w:r>
                            <w:r w:rsidR="00BE7397">
                              <w:rPr>
                                <w:color w:val="525252"/>
                                <w:sz w:val="18"/>
                                <w:szCs w:val="18"/>
                              </w:rPr>
                              <w:t>the District average use</w:t>
                            </w:r>
                            <w:r>
                              <w:rPr>
                                <w:color w:val="525252"/>
                                <w:sz w:val="18"/>
                                <w:szCs w:val="18"/>
                              </w:rPr>
                              <w:t>, and quick leak detection.</w:t>
                            </w:r>
                          </w:p>
                          <w:p w14:paraId="3E9A25E7" w14:textId="5CBE5CEC" w:rsidR="00CF1EA7" w:rsidRDefault="00CF1EA7" w:rsidP="00CF1EA7">
                            <w:pPr>
                              <w:shd w:val="clear" w:color="auto" w:fill="FFFFFF"/>
                              <w:spacing w:after="300" w:line="240" w:lineRule="auto"/>
                              <w:textAlignment w:val="baseline"/>
                            </w:pPr>
                            <w:r>
                              <w:rPr>
                                <w:color w:val="525252"/>
                                <w:sz w:val="18"/>
                                <w:szCs w:val="18"/>
                              </w:rPr>
                              <w:t>Two beneficial aspects of turning to Smart Meters for the District include the following: (1) the reduction of water losses in the system; and (2) the enhancement of demand management strategies.  First, non-revenue water </w:t>
                            </w:r>
                            <w:r w:rsidR="00BE7397">
                              <w:rPr>
                                <w:color w:val="525252"/>
                                <w:sz w:val="18"/>
                                <w:szCs w:val="18"/>
                              </w:rPr>
                              <w:t>- which</w:t>
                            </w:r>
                            <w:r>
                              <w:rPr>
                                <w:color w:val="525252"/>
                                <w:sz w:val="18"/>
                                <w:szCs w:val="18"/>
                              </w:rPr>
                              <w:t xml:space="preserve"> is the difference between what is pumped, treated, and supplied to the distribution system compared to what reaches customers </w:t>
                            </w:r>
                            <w:r w:rsidR="00BE7397">
                              <w:rPr>
                                <w:color w:val="525252"/>
                                <w:sz w:val="18"/>
                                <w:szCs w:val="18"/>
                              </w:rPr>
                              <w:t xml:space="preserve">- </w:t>
                            </w:r>
                            <w:r>
                              <w:rPr>
                                <w:color w:val="525252"/>
                                <w:sz w:val="18"/>
                                <w:szCs w:val="18"/>
                              </w:rPr>
                              <w:t>can be up to 20% or more of the total water inventory.  Keeping this unaccounted for water percentage as low as possible increases the efficiency of the system and reduces the cost of water. Smart Meters help to better detect water losses.   Second, on the demand side, Smart Meters can be used to enhance demand management strategies, where demand management involves the better use of existing water supplies before plans are made to further increase supply. Specifically, demand management promotes water conservation both in times of normal and atypical conditions through changes in people’s practices and attitudes towards water resources.</w:t>
                            </w:r>
                          </w:p>
                          <w:p w14:paraId="3AACDDF8" w14:textId="0DFFC418" w:rsidR="00CF1EA7" w:rsidRDefault="00CF1EA7" w:rsidP="00CF1EA7">
                            <w:pPr>
                              <w:shd w:val="clear" w:color="auto" w:fill="FFFFFF"/>
                              <w:spacing w:after="300" w:line="240" w:lineRule="auto"/>
                              <w:textAlignment w:val="baseline"/>
                            </w:pPr>
                            <w:r>
                              <w:rPr>
                                <w:color w:val="525252"/>
                                <w:sz w:val="18"/>
                                <w:szCs w:val="18"/>
                                <w:bdr w:val="none" w:sz="0" w:space="0" w:color="auto" w:frame="1"/>
                              </w:rPr>
                              <w:t>For the customers, Smart Meters enable water utilities to conduct regular meter reads of customers throughout the day provide customers with real-time water consumption data so they can determine if they have a leak.  Smart Meters will enable a customer to quickly detect water losses and, as a result, avoid large bills due to undetected leaks.</w:t>
                            </w:r>
                            <w:r>
                              <w:rPr>
                                <w:color w:val="525252"/>
                                <w:sz w:val="18"/>
                                <w:szCs w:val="18"/>
                              </w:rPr>
                              <w:t xml:space="preserve"> This data can also be used to raise awareness of water consumption and allow customers to develop their own strategies to reduce water usage.</w:t>
                            </w:r>
                          </w:p>
                          <w:p w14:paraId="14CC3EC6" w14:textId="30BF4764" w:rsidR="00CF1EA7" w:rsidRDefault="00CF1EA7" w:rsidP="00CF1EA7">
                            <w:pPr>
                              <w:shd w:val="clear" w:color="auto" w:fill="FFFFFF"/>
                              <w:spacing w:after="300" w:line="240" w:lineRule="auto"/>
                              <w:textAlignment w:val="baseline"/>
                            </w:pPr>
                            <w:r>
                              <w:rPr>
                                <w:color w:val="525252"/>
                                <w:sz w:val="18"/>
                                <w:szCs w:val="18"/>
                              </w:rPr>
                              <w:t xml:space="preserve">In conclusion, the District’s use of </w:t>
                            </w:r>
                            <w:r w:rsidR="00DF448C">
                              <w:rPr>
                                <w:color w:val="525252"/>
                                <w:sz w:val="18"/>
                                <w:szCs w:val="18"/>
                              </w:rPr>
                              <w:t>S</w:t>
                            </w:r>
                            <w:r>
                              <w:rPr>
                                <w:color w:val="525252"/>
                                <w:sz w:val="18"/>
                                <w:szCs w:val="18"/>
                              </w:rPr>
                              <w:t xml:space="preserve">mart </w:t>
                            </w:r>
                            <w:r w:rsidR="00DF448C">
                              <w:rPr>
                                <w:color w:val="525252"/>
                                <w:sz w:val="18"/>
                                <w:szCs w:val="18"/>
                              </w:rPr>
                              <w:t>M</w:t>
                            </w:r>
                            <w:r>
                              <w:rPr>
                                <w:color w:val="525252"/>
                                <w:sz w:val="18"/>
                                <w:szCs w:val="18"/>
                              </w:rPr>
                              <w:t>eters will allow the District to increase operational efficiency, more adequately determine water needs—including future needs, help develop water conservation plans, detect leaks, and to better monitor the system.  For customers, Smart Meters can be used by the District to provide customers with historical data as well as a breakdown of consumption processes that use water, help customers identify water efficiencies in homes, set water saving goals, and alert customers to possible leaks.</w:t>
                            </w:r>
                          </w:p>
                          <w:p w14:paraId="2F5FC794" w14:textId="08784F89" w:rsidR="009C271E" w:rsidRDefault="009C271E" w:rsidP="00A71A4A">
                            <w:pPr>
                              <w:jc w:val="center"/>
                              <w:rPr>
                                <w:color w:val="00B050"/>
                                <w:sz w:val="32"/>
                                <w:szCs w:val="32"/>
                              </w:rPr>
                            </w:pPr>
                          </w:p>
                          <w:p w14:paraId="0A8FFB49" w14:textId="77777777" w:rsidR="009C271E" w:rsidRPr="003876DC" w:rsidRDefault="009C271E" w:rsidP="00A71A4A">
                            <w:pPr>
                              <w:jc w:val="center"/>
                              <w:rPr>
                                <w:color w:val="00B050"/>
                                <w:sz w:val="32"/>
                                <w:szCs w:val="32"/>
                              </w:rPr>
                            </w:pPr>
                          </w:p>
                        </w:txbxContent>
                      </v:textbox>
                      <w10:wrap type="square"/>
                    </v:shape>
                  </w:pict>
                </mc:Fallback>
              </mc:AlternateContent>
            </w:r>
            <w:r w:rsidR="00FD3825" w:rsidRPr="004058CB">
              <w:rPr>
                <w:b/>
                <w:color w:val="0D78CA" w:themeColor="background2" w:themeShade="80"/>
                <w:sz w:val="16"/>
                <w:szCs w:val="16"/>
              </w:rPr>
              <w:t xml:space="preserve">                                   </w:t>
            </w:r>
            <w:r w:rsidR="00135DD2" w:rsidRPr="004058CB">
              <w:rPr>
                <w:b/>
                <w:color w:val="0D78CA" w:themeColor="background2" w:themeShade="80"/>
              </w:rPr>
              <w:t xml:space="preserve"> Phone: (361) 983-2652</w:t>
            </w:r>
          </w:p>
          <w:p w14:paraId="65BA22C6" w14:textId="3A99E4A8" w:rsidR="00771EDB" w:rsidRDefault="006B2B28" w:rsidP="00CF1EA7">
            <w:pPr>
              <w:jc w:val="center"/>
              <w:rPr>
                <w:b/>
                <w:color w:val="0D78CA" w:themeColor="background2" w:themeShade="80"/>
              </w:rPr>
            </w:pPr>
            <w:r>
              <w:rPr>
                <w:noProof/>
              </w:rPr>
              <w:drawing>
                <wp:inline distT="0" distB="0" distL="0" distR="0" wp14:anchorId="3CE5C3A5" wp14:editId="3E51F6D0">
                  <wp:extent cx="3571875" cy="1575435"/>
                  <wp:effectExtent l="0" t="0" r="9525" b="571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2" cy="1583836"/>
                          </a:xfrm>
                          <a:prstGeom prst="rect">
                            <a:avLst/>
                          </a:prstGeom>
                          <a:noFill/>
                          <a:ln>
                            <a:noFill/>
                          </a:ln>
                        </pic:spPr>
                      </pic:pic>
                    </a:graphicData>
                  </a:graphic>
                </wp:inline>
              </w:drawing>
            </w:r>
          </w:p>
          <w:p w14:paraId="16D1F8EE" w14:textId="47852D92" w:rsidR="007C3B0E" w:rsidRDefault="007C3B0E" w:rsidP="00804D71">
            <w:pPr>
              <w:rPr>
                <w:b/>
                <w:color w:val="FF0000"/>
              </w:rPr>
            </w:pPr>
            <w:r w:rsidRPr="007C3B0E">
              <w:rPr>
                <w:b/>
                <w:color w:val="FF0000"/>
              </w:rPr>
              <w:t xml:space="preserve">       </w:t>
            </w:r>
          </w:p>
          <w:p w14:paraId="371C6F91" w14:textId="6507739A" w:rsidR="009A4F8C" w:rsidRPr="007C3B0E" w:rsidRDefault="009A4F8C" w:rsidP="00804D71">
            <w:pPr>
              <w:rPr>
                <w:b/>
                <w:color w:val="FF0000"/>
              </w:rPr>
            </w:pPr>
            <w:r>
              <w:rPr>
                <w:b/>
                <w:color w:val="FF0000"/>
              </w:rPr>
              <w:t xml:space="preserve">               Happy </w:t>
            </w:r>
            <w:r w:rsidR="006B2B28">
              <w:rPr>
                <w:b/>
                <w:color w:val="FF0000"/>
              </w:rPr>
              <w:t xml:space="preserve">St Patrick’s </w:t>
            </w:r>
            <w:r w:rsidR="00197E9F">
              <w:rPr>
                <w:b/>
                <w:color w:val="FF0000"/>
              </w:rPr>
              <w:t>Day from</w:t>
            </w:r>
            <w:r>
              <w:rPr>
                <w:b/>
                <w:color w:val="FF0000"/>
              </w:rPr>
              <w:t xml:space="preserve"> your friendly POCID Crew!</w:t>
            </w:r>
          </w:p>
          <w:p w14:paraId="54F13932" w14:textId="5CD2F118" w:rsidR="004E029F" w:rsidRPr="00E67C1E" w:rsidRDefault="0046472E" w:rsidP="00E67C1E">
            <w:pPr>
              <w:pStyle w:val="Caption"/>
              <w:tabs>
                <w:tab w:val="center" w:pos="3619"/>
              </w:tabs>
              <w:rPr>
                <w:b/>
                <w:bCs/>
                <w:noProof/>
                <w:color w:val="063C64" w:themeColor="background2" w:themeShade="40"/>
                <w:sz w:val="36"/>
                <w:szCs w:val="36"/>
              </w:rPr>
            </w:pPr>
            <w:r>
              <w:rPr>
                <w:noProof/>
              </w:rPr>
              <w:lastRenderedPageBreak/>
              <mc:AlternateContent>
                <mc:Choice Requires="wps">
                  <w:drawing>
                    <wp:anchor distT="45720" distB="45720" distL="114300" distR="114300" simplePos="0" relativeHeight="251726848" behindDoc="0" locked="0" layoutInCell="1" allowOverlap="1" wp14:anchorId="434F4856" wp14:editId="5FA1F3D7">
                      <wp:simplePos x="0" y="0"/>
                      <wp:positionH relativeFrom="column">
                        <wp:posOffset>-332740</wp:posOffset>
                      </wp:positionH>
                      <wp:positionV relativeFrom="paragraph">
                        <wp:posOffset>0</wp:posOffset>
                      </wp:positionV>
                      <wp:extent cx="4676775" cy="9048750"/>
                      <wp:effectExtent l="0" t="0" r="952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9048750"/>
                              </a:xfrm>
                              <a:prstGeom prst="rect">
                                <a:avLst/>
                              </a:prstGeom>
                              <a:solidFill>
                                <a:srgbClr val="FFFFFF"/>
                              </a:solidFill>
                              <a:ln w="9525">
                                <a:noFill/>
                                <a:miter lim="800000"/>
                                <a:headEnd/>
                                <a:tailEnd/>
                              </a:ln>
                            </wps:spPr>
                            <wps:txbx>
                              <w:txbxContent>
                                <w:p w14:paraId="18C74E78" w14:textId="645FEBD4" w:rsidR="0046472E" w:rsidRPr="00821255" w:rsidRDefault="0046472E" w:rsidP="0046472E">
                                  <w:pPr>
                                    <w:pStyle w:val="NoSpacing"/>
                                    <w:jc w:val="center"/>
                                    <w:rPr>
                                      <w:rFonts w:ascii="Times New Roman" w:hAnsi="Times New Roman" w:cs="Times New Roman"/>
                                      <w:b/>
                                      <w:bCs/>
                                      <w:sz w:val="56"/>
                                      <w:szCs w:val="56"/>
                                    </w:rPr>
                                  </w:pPr>
                                  <w:r w:rsidRPr="00821255">
                                    <w:rPr>
                                      <w:rFonts w:ascii="Times New Roman" w:hAnsi="Times New Roman" w:cs="Times New Roman"/>
                                      <w:b/>
                                      <w:bCs/>
                                      <w:sz w:val="56"/>
                                      <w:szCs w:val="56"/>
                                    </w:rPr>
                                    <w:t>PROJECT UPDATE</w:t>
                                  </w:r>
                                </w:p>
                                <w:p w14:paraId="473BFCC8" w14:textId="77777777" w:rsidR="00821255" w:rsidRDefault="00821255" w:rsidP="00BE259F">
                                  <w:pPr>
                                    <w:pStyle w:val="NoSpacing"/>
                                    <w:jc w:val="both"/>
                                    <w:rPr>
                                      <w:rFonts w:ascii="Times New Roman" w:hAnsi="Times New Roman" w:cs="Times New Roman"/>
                                      <w:sz w:val="14"/>
                                      <w:szCs w:val="14"/>
                                      <w:u w:val="single"/>
                                    </w:rPr>
                                  </w:pPr>
                                </w:p>
                                <w:p w14:paraId="7E4019A6" w14:textId="77777777" w:rsidR="0046472E" w:rsidRPr="00821255" w:rsidRDefault="0046472E" w:rsidP="00BE259F">
                                  <w:pPr>
                                    <w:pStyle w:val="NoSpacing"/>
                                    <w:jc w:val="both"/>
                                    <w:rPr>
                                      <w:rFonts w:ascii="Times New Roman" w:hAnsi="Times New Roman" w:cs="Times New Roman"/>
                                      <w:sz w:val="16"/>
                                      <w:szCs w:val="16"/>
                                      <w:u w:val="single"/>
                                    </w:rPr>
                                  </w:pPr>
                                </w:p>
                                <w:p w14:paraId="32A10266"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TWDB Project No. 21750</w:t>
                                  </w:r>
                                </w:p>
                                <w:p w14:paraId="65E5E163" w14:textId="77777777" w:rsidR="00DF448C" w:rsidRDefault="00DF448C" w:rsidP="00DF448C">
                                  <w:pPr>
                                    <w:pStyle w:val="NoSpacing"/>
                                    <w:jc w:val="both"/>
                                    <w:rPr>
                                      <w:rFonts w:ascii="Times New Roman" w:hAnsi="Times New Roman" w:cs="Times New Roman"/>
                                      <w:sz w:val="16"/>
                                      <w:szCs w:val="16"/>
                                      <w:u w:val="single"/>
                                    </w:rPr>
                                  </w:pPr>
                                </w:p>
                                <w:p w14:paraId="3F04871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All the work that was originally designed by Brown and Gay and the work from change orders to the project has been completed.   The balance of the funds remaining are being used to perform a valve &amp; hydrant inventory &amp; evaluation.</w:t>
                                  </w:r>
                                </w:p>
                                <w:p w14:paraId="2BBFDF1E" w14:textId="77777777" w:rsidR="00DF448C" w:rsidRDefault="00DF448C" w:rsidP="00DF448C">
                                  <w:pPr>
                                    <w:pStyle w:val="NoSpacing"/>
                                    <w:jc w:val="both"/>
                                    <w:rPr>
                                      <w:rFonts w:ascii="Times New Roman" w:hAnsi="Times New Roman" w:cs="Times New Roman"/>
                                      <w:sz w:val="16"/>
                                      <w:szCs w:val="16"/>
                                      <w:u w:val="single"/>
                                    </w:rPr>
                                  </w:pPr>
                                </w:p>
                                <w:p w14:paraId="7ADF403C"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2016 TWDB Projects</w:t>
                                  </w:r>
                                </w:p>
                                <w:p w14:paraId="61B042CB" w14:textId="77777777" w:rsidR="00DF448C" w:rsidRDefault="00DF448C" w:rsidP="00DF448C">
                                  <w:pPr>
                                    <w:pStyle w:val="NoSpacing"/>
                                    <w:jc w:val="both"/>
                                    <w:rPr>
                                      <w:rFonts w:ascii="Times New Roman" w:hAnsi="Times New Roman" w:cs="Times New Roman"/>
                                      <w:b/>
                                      <w:bCs/>
                                      <w:sz w:val="16"/>
                                      <w:szCs w:val="16"/>
                                      <w:u w:val="single"/>
                                    </w:rPr>
                                  </w:pPr>
                                </w:p>
                                <w:p w14:paraId="41FF4F78"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Completed projects</w:t>
                                  </w:r>
                                </w:p>
                                <w:p w14:paraId="7A9893B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Station No. 2 Force Main</w:t>
                                  </w:r>
                                </w:p>
                                <w:p w14:paraId="4A68E87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Sewage Collection System Upgrade</w:t>
                                  </w:r>
                                </w:p>
                                <w:p w14:paraId="35AB149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Phase II Water System Improvements </w:t>
                                  </w:r>
                                </w:p>
                                <w:p w14:paraId="7F41CC41" w14:textId="77777777" w:rsidR="00DF448C" w:rsidRDefault="00DF448C" w:rsidP="00DF448C">
                                  <w:pPr>
                                    <w:pStyle w:val="NoSpacing"/>
                                    <w:jc w:val="both"/>
                                    <w:rPr>
                                      <w:rFonts w:ascii="Times New Roman" w:hAnsi="Times New Roman" w:cs="Times New Roman"/>
                                      <w:sz w:val="16"/>
                                      <w:szCs w:val="16"/>
                                    </w:rPr>
                                  </w:pPr>
                                </w:p>
                                <w:p w14:paraId="1A45CCEE"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Ongoing projects:</w:t>
                                  </w:r>
                                </w:p>
                                <w:p w14:paraId="02D38EEC"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Phase III Water &amp; Sewer System Improvements</w:t>
                                  </w:r>
                                </w:p>
                                <w:p w14:paraId="091E99A7"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Miscellaneous water &amp; sewer improvements are under design</w:t>
                                  </w:r>
                                </w:p>
                                <w:p w14:paraId="75F94BB2" w14:textId="77777777" w:rsidR="00DF448C" w:rsidRDefault="00DF448C" w:rsidP="00DF448C">
                                  <w:pPr>
                                    <w:pStyle w:val="NoSpacing"/>
                                    <w:jc w:val="both"/>
                                    <w:rPr>
                                      <w:rFonts w:ascii="Times New Roman" w:hAnsi="Times New Roman" w:cs="Times New Roman"/>
                                      <w:sz w:val="16"/>
                                      <w:szCs w:val="16"/>
                                      <w:u w:val="single"/>
                                    </w:rPr>
                                  </w:pPr>
                                </w:p>
                                <w:p w14:paraId="77D9ED0E"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2020 TWDB DW SRF Bond Projects</w:t>
                                  </w:r>
                                </w:p>
                                <w:p w14:paraId="7E681750" w14:textId="77777777" w:rsidR="00DF448C" w:rsidRDefault="00DF448C" w:rsidP="00DF448C">
                                  <w:pPr>
                                    <w:pStyle w:val="NoSpacing"/>
                                    <w:jc w:val="both"/>
                                    <w:rPr>
                                      <w:rFonts w:ascii="Times New Roman" w:hAnsi="Times New Roman" w:cs="Times New Roman"/>
                                      <w:sz w:val="16"/>
                                      <w:szCs w:val="16"/>
                                      <w:u w:val="single"/>
                                    </w:rPr>
                                  </w:pPr>
                                </w:p>
                                <w:p w14:paraId="7A53412F"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Final environmental submittals have been made to TWDB.   TWDB has indicated that it will be the first part of 2021 before their review and approval will be completed.  The projects cannot be put out for bids until TWDB has approved all the environmental.  A public hearing on the environmental was held on December 10, 2020.</w:t>
                                  </w:r>
                                </w:p>
                                <w:p w14:paraId="66F8A248" w14:textId="77777777" w:rsidR="00DF448C" w:rsidRDefault="00DF448C" w:rsidP="00DF448C">
                                  <w:pPr>
                                    <w:pStyle w:val="NoSpacing"/>
                                    <w:jc w:val="both"/>
                                    <w:rPr>
                                      <w:rFonts w:ascii="Times New Roman" w:hAnsi="Times New Roman" w:cs="Times New Roman"/>
                                      <w:sz w:val="16"/>
                                      <w:szCs w:val="16"/>
                                      <w:u w:val="single"/>
                                    </w:rPr>
                                  </w:pPr>
                                </w:p>
                                <w:p w14:paraId="6B7687E2"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New Water Wells</w:t>
                                  </w:r>
                                </w:p>
                                <w:p w14:paraId="3D47E03D" w14:textId="3F9161FF"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The plans for the water wells have been completed and approval from TCEQ was received by letter dated 6/22/20.  A resubmittal for the new Well No 7 has been summitted to TCEQ for approval of the new well location. The proposed water wells will be </w:t>
                                  </w:r>
                                  <w:r w:rsidR="00BE7397">
                                    <w:rPr>
                                      <w:rFonts w:ascii="Times New Roman" w:hAnsi="Times New Roman" w:cs="Times New Roman"/>
                                      <w:sz w:val="16"/>
                                      <w:szCs w:val="16"/>
                                    </w:rPr>
                                    <w:t>submitted</w:t>
                                  </w:r>
                                  <w:r>
                                    <w:rPr>
                                      <w:rFonts w:ascii="Times New Roman" w:hAnsi="Times New Roman" w:cs="Times New Roman"/>
                                      <w:sz w:val="16"/>
                                      <w:szCs w:val="16"/>
                                    </w:rPr>
                                    <w:t xml:space="preserve"> to the Calhoun County GCD for drilling &amp; operation permits at their next meeting to be held on March 22, 2021.</w:t>
                                  </w:r>
                                </w:p>
                                <w:p w14:paraId="097256CF" w14:textId="77777777" w:rsidR="00DF448C" w:rsidRDefault="00DF448C" w:rsidP="00DF448C">
                                  <w:pPr>
                                    <w:pStyle w:val="NoSpacing"/>
                                    <w:jc w:val="both"/>
                                    <w:rPr>
                                      <w:rFonts w:ascii="Times New Roman" w:hAnsi="Times New Roman" w:cs="Times New Roman"/>
                                      <w:sz w:val="16"/>
                                      <w:szCs w:val="16"/>
                                      <w:u w:val="single"/>
                                    </w:rPr>
                                  </w:pPr>
                                </w:p>
                                <w:p w14:paraId="02790417"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Well Transmission Lines and RO Outfall</w:t>
                                  </w:r>
                                </w:p>
                                <w:p w14:paraId="779EA55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plans for the well lines and RO discharge line are nearing completion subject to a revision to include the line to the new Well No. 7 location.   Plans have been summitted to TCEQ for review &amp; approval.</w:t>
                                  </w:r>
                                </w:p>
                                <w:p w14:paraId="1C3AFE24" w14:textId="77777777" w:rsidR="00DF448C" w:rsidRDefault="00DF448C" w:rsidP="00DF448C">
                                  <w:pPr>
                                    <w:pStyle w:val="NoSpacing"/>
                                    <w:ind w:left="720"/>
                                    <w:jc w:val="both"/>
                                    <w:rPr>
                                      <w:rFonts w:ascii="Times New Roman" w:hAnsi="Times New Roman" w:cs="Times New Roman"/>
                                      <w:sz w:val="16"/>
                                      <w:szCs w:val="16"/>
                                      <w:u w:val="single"/>
                                    </w:rPr>
                                  </w:pPr>
                                </w:p>
                                <w:p w14:paraId="1E34605B"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 xml:space="preserve">Raw Water Ground Storage Tank </w:t>
                                  </w:r>
                                </w:p>
                                <w:p w14:paraId="5A613C27" w14:textId="77777777" w:rsidR="00DF448C" w:rsidRDefault="00DF448C" w:rsidP="00DF448C">
                                  <w:pPr>
                                    <w:pStyle w:val="NoSpacing"/>
                                    <w:jc w:val="both"/>
                                    <w:rPr>
                                      <w:rFonts w:ascii="Times New Roman" w:hAnsi="Times New Roman" w:cs="Times New Roman"/>
                                      <w:sz w:val="16"/>
                                      <w:szCs w:val="16"/>
                                    </w:rPr>
                                  </w:pPr>
                                  <w:r w:rsidRPr="00DF448C">
                                    <w:rPr>
                                      <w:rFonts w:ascii="Times New Roman" w:hAnsi="Times New Roman" w:cs="Times New Roman"/>
                                      <w:sz w:val="16"/>
                                      <w:szCs w:val="16"/>
                                    </w:rPr>
                                    <w:t>The plans and specifications for this project are complete and were approved by TCEQ by letter dated 6/2/20.  A revised submittal is being developed for a larger raw water storage tank based on design re-consideration with the inclusion of LaSalle to the water distribution system. Formal approval will not be given by TWDB until all environmental conditions have been met.</w:t>
                                  </w:r>
                                  <w:r>
                                    <w:rPr>
                                      <w:rFonts w:ascii="Times New Roman" w:hAnsi="Times New Roman" w:cs="Times New Roman"/>
                                      <w:sz w:val="16"/>
                                      <w:szCs w:val="16"/>
                                    </w:rPr>
                                    <w:t xml:space="preserve"> </w:t>
                                  </w:r>
                                </w:p>
                                <w:p w14:paraId="5F4D8DBE" w14:textId="77777777" w:rsidR="00DF448C" w:rsidRDefault="00DF448C" w:rsidP="00DF448C">
                                  <w:pPr>
                                    <w:pStyle w:val="NoSpacing"/>
                                    <w:ind w:left="720"/>
                                    <w:jc w:val="both"/>
                                    <w:rPr>
                                      <w:rFonts w:ascii="Times New Roman" w:hAnsi="Times New Roman" w:cs="Times New Roman"/>
                                      <w:sz w:val="16"/>
                                      <w:szCs w:val="16"/>
                                      <w:u w:val="single"/>
                                    </w:rPr>
                                  </w:pPr>
                                </w:p>
                                <w:p w14:paraId="3D43893E"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Reverse Osmosis Treatment Facility</w:t>
                                  </w:r>
                                </w:p>
                                <w:p w14:paraId="62F4D37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Design for this major project is proceeding. This is a major design project that includes a building, equipment, piping, electrical, controls, HVAC and chemical treatment.  </w:t>
                                  </w:r>
                                </w:p>
                                <w:p w14:paraId="65620C3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original design concept is being modified due to the inclusion of LaSalle to the system. The RO capacity has been increased &amp; the building has been increased in size to accommodate the additional equipment.</w:t>
                                  </w:r>
                                </w:p>
                                <w:p w14:paraId="7D7BA7D1" w14:textId="77777777" w:rsidR="00DF448C" w:rsidRDefault="00DF448C" w:rsidP="00DF448C">
                                  <w:pPr>
                                    <w:pStyle w:val="NoSpacing"/>
                                    <w:ind w:left="1440"/>
                                    <w:jc w:val="both"/>
                                    <w:rPr>
                                      <w:rFonts w:ascii="Times New Roman" w:hAnsi="Times New Roman" w:cs="Times New Roman"/>
                                      <w:sz w:val="16"/>
                                      <w:szCs w:val="16"/>
                                    </w:rPr>
                                  </w:pPr>
                                </w:p>
                                <w:p w14:paraId="0BE1F736"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None of the 2020 Bond projects can be bid until all the environmental and permitting has been completed and approved by TWDB.  For TWDB to approve the completed Environmental Document the following are required.</w:t>
                                  </w:r>
                                </w:p>
                                <w:p w14:paraId="76D596E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Final design of all project components (See individual Project status above)</w:t>
                                  </w:r>
                                </w:p>
                                <w:p w14:paraId="7B09FB6B"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Engineering Feasibility Report (Completed and in Application)</w:t>
                                  </w:r>
                                </w:p>
                                <w:p w14:paraId="48FF356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Public meeting (held on Dec 10)</w:t>
                                  </w:r>
                                </w:p>
                                <w:p w14:paraId="01AF874F" w14:textId="77777777" w:rsidR="00DF448C" w:rsidRDefault="00DF448C" w:rsidP="00DF448C">
                                  <w:pPr>
                                    <w:pStyle w:val="NoSpacing"/>
                                    <w:ind w:left="360"/>
                                    <w:jc w:val="both"/>
                                    <w:rPr>
                                      <w:rFonts w:ascii="Times New Roman" w:hAnsi="Times New Roman" w:cs="Times New Roman"/>
                                      <w:sz w:val="16"/>
                                      <w:szCs w:val="16"/>
                                    </w:rPr>
                                  </w:pPr>
                                </w:p>
                                <w:p w14:paraId="45E69699"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There will then be an approximate three-month time for review and approval by TWDB, provided there are no major problems with any of the submittals.</w:t>
                                  </w:r>
                                </w:p>
                                <w:p w14:paraId="3A2C4E91" w14:textId="77777777" w:rsidR="00DF448C" w:rsidRDefault="00DF448C" w:rsidP="00DF448C">
                                  <w:pPr>
                                    <w:pStyle w:val="NoSpacing"/>
                                    <w:ind w:left="360"/>
                                    <w:jc w:val="both"/>
                                    <w:rPr>
                                      <w:rFonts w:ascii="Times New Roman" w:hAnsi="Times New Roman" w:cs="Times New Roman"/>
                                      <w:sz w:val="16"/>
                                      <w:szCs w:val="16"/>
                                    </w:rPr>
                                  </w:pPr>
                                </w:p>
                                <w:p w14:paraId="50CED921" w14:textId="77777777" w:rsidR="00DF448C" w:rsidRP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Because the wells will take the longest time for approval, at least 60 days after they are completed, the wells will be the first project of the 2020 Bond fund projects to bid.  Bidding of the other projects will be staged as </w:t>
                                  </w:r>
                                  <w:r w:rsidRPr="00DF448C">
                                    <w:rPr>
                                      <w:rFonts w:ascii="Times New Roman" w:hAnsi="Times New Roman" w:cs="Times New Roman"/>
                                      <w:sz w:val="16"/>
                                      <w:szCs w:val="16"/>
                                    </w:rPr>
                                    <w:t>appropriate depending on the time required for completion of the wells and to minimize on-site conflicts with multiple projects and contractors.</w:t>
                                  </w:r>
                                </w:p>
                                <w:p w14:paraId="2A6CB9A1" w14:textId="77777777" w:rsidR="00DF448C" w:rsidRPr="00DF448C" w:rsidRDefault="00DF448C" w:rsidP="00DF448C">
                                  <w:pPr>
                                    <w:pStyle w:val="NoSpacing"/>
                                    <w:jc w:val="both"/>
                                    <w:rPr>
                                      <w:rFonts w:ascii="Times New Roman" w:hAnsi="Times New Roman" w:cs="Times New Roman"/>
                                      <w:sz w:val="16"/>
                                      <w:szCs w:val="16"/>
                                    </w:rPr>
                                  </w:pPr>
                                </w:p>
                                <w:p w14:paraId="1F21A098" w14:textId="77777777" w:rsidR="00DF448C" w:rsidRDefault="00DF448C" w:rsidP="00DF448C">
                                  <w:pPr>
                                    <w:spacing w:after="0"/>
                                    <w:rPr>
                                      <w:rFonts w:ascii="Calibri" w:hAnsi="Calibri" w:cs="Calibri"/>
                                      <w:b/>
                                      <w:bCs/>
                                      <w:color w:val="auto"/>
                                      <w:sz w:val="16"/>
                                      <w:szCs w:val="16"/>
                                      <w:u w:val="single"/>
                                    </w:rPr>
                                  </w:pPr>
                                  <w:r w:rsidRPr="00DF448C">
                                    <w:rPr>
                                      <w:b/>
                                      <w:bCs/>
                                      <w:color w:val="auto"/>
                                      <w:sz w:val="16"/>
                                      <w:szCs w:val="16"/>
                                      <w:u w:val="single"/>
                                    </w:rPr>
                                    <w:t>Elevated Storage Tank</w:t>
                                  </w:r>
                                </w:p>
                                <w:p w14:paraId="4A59B2DB" w14:textId="1510D955" w:rsidR="00DF448C" w:rsidRDefault="00DF448C" w:rsidP="00DF448C">
                                  <w:pPr>
                                    <w:spacing w:after="0"/>
                                    <w:rPr>
                                      <w:rFonts w:ascii="Calibri" w:hAnsi="Calibri" w:cs="Calibri"/>
                                      <w:b/>
                                      <w:bCs/>
                                      <w:color w:val="auto"/>
                                      <w:sz w:val="16"/>
                                      <w:szCs w:val="16"/>
                                      <w:u w:val="single"/>
                                    </w:rPr>
                                  </w:pPr>
                                  <w:r w:rsidRPr="00DF448C">
                                    <w:rPr>
                                      <w:color w:val="auto"/>
                                      <w:sz w:val="16"/>
                                      <w:szCs w:val="16"/>
                                    </w:rPr>
                                    <w:t>This has been placed on hold until completion of the District Master Plan in order to better determine the needs of the District for water storage facilities.</w:t>
                                  </w:r>
                                </w:p>
                                <w:p w14:paraId="426E3FF6" w14:textId="77777777" w:rsidR="00DF448C" w:rsidRPr="00DF448C" w:rsidRDefault="00DF448C" w:rsidP="00DF448C">
                                  <w:pPr>
                                    <w:spacing w:after="0"/>
                                    <w:rPr>
                                      <w:rFonts w:ascii="Calibri" w:hAnsi="Calibri" w:cs="Calibri"/>
                                      <w:b/>
                                      <w:bCs/>
                                      <w:color w:val="auto"/>
                                      <w:sz w:val="16"/>
                                      <w:szCs w:val="16"/>
                                      <w:u w:val="single"/>
                                    </w:rPr>
                                  </w:pPr>
                                </w:p>
                                <w:p w14:paraId="6E2F5EE9" w14:textId="77777777" w:rsidR="00DF448C" w:rsidRPr="00DF448C" w:rsidRDefault="00DF448C" w:rsidP="00DF448C">
                                  <w:pPr>
                                    <w:spacing w:after="0"/>
                                    <w:rPr>
                                      <w:b/>
                                      <w:bCs/>
                                      <w:color w:val="auto"/>
                                      <w:sz w:val="16"/>
                                      <w:szCs w:val="16"/>
                                      <w:u w:val="single"/>
                                    </w:rPr>
                                  </w:pPr>
                                  <w:r w:rsidRPr="00DF448C">
                                    <w:rPr>
                                      <w:b/>
                                      <w:bCs/>
                                      <w:color w:val="auto"/>
                                      <w:sz w:val="16"/>
                                      <w:szCs w:val="16"/>
                                      <w:u w:val="single"/>
                                    </w:rPr>
                                    <w:t>Easement acquisitions</w:t>
                                  </w:r>
                                </w:p>
                                <w:p w14:paraId="2A590B4E" w14:textId="77777777" w:rsidR="00DF448C" w:rsidRPr="00DF448C" w:rsidRDefault="00DF448C" w:rsidP="00DF448C">
                                  <w:pPr>
                                    <w:spacing w:after="0"/>
                                    <w:rPr>
                                      <w:color w:val="auto"/>
                                      <w:sz w:val="16"/>
                                      <w:szCs w:val="16"/>
                                    </w:rPr>
                                  </w:pPr>
                                  <w:r w:rsidRPr="00DF448C">
                                    <w:rPr>
                                      <w:color w:val="auto"/>
                                      <w:sz w:val="16"/>
                                      <w:szCs w:val="16"/>
                                    </w:rPr>
                                    <w:t>An exception to the sanitary control easement area that falls within the TXDOT RROW for SH185 still must be obtained from TCEQ. The revised and enlarged R/O outfall line easement has been obtained.  The sanitary control easement necessary for Well #7 has been drafted and is awaiting execution.</w:t>
                                  </w:r>
                                </w:p>
                                <w:p w14:paraId="616A3749" w14:textId="6AD96FC0" w:rsidR="009A4F8C" w:rsidRPr="009A4F8C" w:rsidRDefault="009A4F8C" w:rsidP="00DF448C">
                                  <w:pPr>
                                    <w:pStyle w:val="NoSpacing"/>
                                    <w:jc w:val="bot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F4856" id="_x0000_s1028" type="#_x0000_t202" style="position:absolute;margin-left:-26.2pt;margin-top:0;width:368.25pt;height:71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" stroked="f">
                      <v:textbox>
                        <w:txbxContent>
                          <w:p w14:paraId="18C74E78" w14:textId="645FEBD4" w:rsidR="0046472E" w:rsidRPr="00821255" w:rsidRDefault="0046472E" w:rsidP="0046472E">
                            <w:pPr>
                              <w:pStyle w:val="NoSpacing"/>
                              <w:jc w:val="center"/>
                              <w:rPr>
                                <w:rFonts w:ascii="Times New Roman" w:hAnsi="Times New Roman" w:cs="Times New Roman"/>
                                <w:b/>
                                <w:bCs/>
                                <w:sz w:val="56"/>
                                <w:szCs w:val="56"/>
                              </w:rPr>
                            </w:pPr>
                            <w:r w:rsidRPr="00821255">
                              <w:rPr>
                                <w:rFonts w:ascii="Times New Roman" w:hAnsi="Times New Roman" w:cs="Times New Roman"/>
                                <w:b/>
                                <w:bCs/>
                                <w:sz w:val="56"/>
                                <w:szCs w:val="56"/>
                              </w:rPr>
                              <w:t>PROJECT UPDATE</w:t>
                            </w:r>
                          </w:p>
                          <w:p w14:paraId="473BFCC8" w14:textId="77777777" w:rsidR="00821255" w:rsidRDefault="00821255" w:rsidP="00BE259F">
                            <w:pPr>
                              <w:pStyle w:val="NoSpacing"/>
                              <w:jc w:val="both"/>
                              <w:rPr>
                                <w:rFonts w:ascii="Times New Roman" w:hAnsi="Times New Roman" w:cs="Times New Roman"/>
                                <w:sz w:val="14"/>
                                <w:szCs w:val="14"/>
                                <w:u w:val="single"/>
                              </w:rPr>
                            </w:pPr>
                          </w:p>
                          <w:p w14:paraId="7E4019A6" w14:textId="77777777" w:rsidR="0046472E" w:rsidRPr="00821255" w:rsidRDefault="0046472E" w:rsidP="00BE259F">
                            <w:pPr>
                              <w:pStyle w:val="NoSpacing"/>
                              <w:jc w:val="both"/>
                              <w:rPr>
                                <w:rFonts w:ascii="Times New Roman" w:hAnsi="Times New Roman" w:cs="Times New Roman"/>
                                <w:sz w:val="16"/>
                                <w:szCs w:val="16"/>
                                <w:u w:val="single"/>
                              </w:rPr>
                            </w:pPr>
                          </w:p>
                          <w:p w14:paraId="32A10266"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TWDB Project No. 21750</w:t>
                            </w:r>
                          </w:p>
                          <w:p w14:paraId="65E5E163" w14:textId="77777777" w:rsidR="00DF448C" w:rsidRDefault="00DF448C" w:rsidP="00DF448C">
                            <w:pPr>
                              <w:pStyle w:val="NoSpacing"/>
                              <w:jc w:val="both"/>
                              <w:rPr>
                                <w:rFonts w:ascii="Times New Roman" w:hAnsi="Times New Roman" w:cs="Times New Roman"/>
                                <w:sz w:val="16"/>
                                <w:szCs w:val="16"/>
                                <w:u w:val="single"/>
                              </w:rPr>
                            </w:pPr>
                          </w:p>
                          <w:p w14:paraId="3F04871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All the work that was originally designed by Brown and Gay and the work from change orders to the project has been completed.   The balance of the funds remaining are being used to perform a valve &amp; hydrant inventory &amp; evaluation.</w:t>
                            </w:r>
                          </w:p>
                          <w:p w14:paraId="2BBFDF1E" w14:textId="77777777" w:rsidR="00DF448C" w:rsidRDefault="00DF448C" w:rsidP="00DF448C">
                            <w:pPr>
                              <w:pStyle w:val="NoSpacing"/>
                              <w:jc w:val="both"/>
                              <w:rPr>
                                <w:rFonts w:ascii="Times New Roman" w:hAnsi="Times New Roman" w:cs="Times New Roman"/>
                                <w:sz w:val="16"/>
                                <w:szCs w:val="16"/>
                                <w:u w:val="single"/>
                              </w:rPr>
                            </w:pPr>
                          </w:p>
                          <w:p w14:paraId="7ADF403C"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2016 TWDB Projects</w:t>
                            </w:r>
                          </w:p>
                          <w:p w14:paraId="61B042CB" w14:textId="77777777" w:rsidR="00DF448C" w:rsidRDefault="00DF448C" w:rsidP="00DF448C">
                            <w:pPr>
                              <w:pStyle w:val="NoSpacing"/>
                              <w:jc w:val="both"/>
                              <w:rPr>
                                <w:rFonts w:ascii="Times New Roman" w:hAnsi="Times New Roman" w:cs="Times New Roman"/>
                                <w:b/>
                                <w:bCs/>
                                <w:sz w:val="16"/>
                                <w:szCs w:val="16"/>
                                <w:u w:val="single"/>
                              </w:rPr>
                            </w:pPr>
                          </w:p>
                          <w:p w14:paraId="41FF4F78"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Completed projects</w:t>
                            </w:r>
                          </w:p>
                          <w:p w14:paraId="7A9893B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Station No. 2 Force Main</w:t>
                            </w:r>
                          </w:p>
                          <w:p w14:paraId="4A68E87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Sewage Collection System Upgrade</w:t>
                            </w:r>
                          </w:p>
                          <w:p w14:paraId="35AB149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Phase II Water System Improvements </w:t>
                            </w:r>
                          </w:p>
                          <w:p w14:paraId="7F41CC41" w14:textId="77777777" w:rsidR="00DF448C" w:rsidRDefault="00DF448C" w:rsidP="00DF448C">
                            <w:pPr>
                              <w:pStyle w:val="NoSpacing"/>
                              <w:jc w:val="both"/>
                              <w:rPr>
                                <w:rFonts w:ascii="Times New Roman" w:hAnsi="Times New Roman" w:cs="Times New Roman"/>
                                <w:sz w:val="16"/>
                                <w:szCs w:val="16"/>
                              </w:rPr>
                            </w:pPr>
                          </w:p>
                          <w:p w14:paraId="1A45CCEE"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Ongoing projects:</w:t>
                            </w:r>
                          </w:p>
                          <w:p w14:paraId="02D38EEC"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Phase III Water &amp; Sewer System Improvements</w:t>
                            </w:r>
                          </w:p>
                          <w:p w14:paraId="091E99A7"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Miscellaneous water &amp; sewer improvements are under design</w:t>
                            </w:r>
                          </w:p>
                          <w:p w14:paraId="75F94BB2" w14:textId="77777777" w:rsidR="00DF448C" w:rsidRDefault="00DF448C" w:rsidP="00DF448C">
                            <w:pPr>
                              <w:pStyle w:val="NoSpacing"/>
                              <w:jc w:val="both"/>
                              <w:rPr>
                                <w:rFonts w:ascii="Times New Roman" w:hAnsi="Times New Roman" w:cs="Times New Roman"/>
                                <w:sz w:val="16"/>
                                <w:szCs w:val="16"/>
                                <w:u w:val="single"/>
                              </w:rPr>
                            </w:pPr>
                          </w:p>
                          <w:p w14:paraId="77D9ED0E"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2020 TWDB DW SRF Bond Projects</w:t>
                            </w:r>
                          </w:p>
                          <w:p w14:paraId="7E681750" w14:textId="77777777" w:rsidR="00DF448C" w:rsidRDefault="00DF448C" w:rsidP="00DF448C">
                            <w:pPr>
                              <w:pStyle w:val="NoSpacing"/>
                              <w:jc w:val="both"/>
                              <w:rPr>
                                <w:rFonts w:ascii="Times New Roman" w:hAnsi="Times New Roman" w:cs="Times New Roman"/>
                                <w:sz w:val="16"/>
                                <w:szCs w:val="16"/>
                                <w:u w:val="single"/>
                              </w:rPr>
                            </w:pPr>
                          </w:p>
                          <w:p w14:paraId="7A53412F"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Final environmental submittals have been made to TWDB.   TWDB has indicated that it will be the first part of 2021 before their review and approval will be completed.  The projects cannot be put out for bids until TWDB has approved all the environmental.  A public hearing on the environmental was held on December 10, 2020.</w:t>
                            </w:r>
                          </w:p>
                          <w:p w14:paraId="66F8A248" w14:textId="77777777" w:rsidR="00DF448C" w:rsidRDefault="00DF448C" w:rsidP="00DF448C">
                            <w:pPr>
                              <w:pStyle w:val="NoSpacing"/>
                              <w:jc w:val="both"/>
                              <w:rPr>
                                <w:rFonts w:ascii="Times New Roman" w:hAnsi="Times New Roman" w:cs="Times New Roman"/>
                                <w:sz w:val="16"/>
                                <w:szCs w:val="16"/>
                                <w:u w:val="single"/>
                              </w:rPr>
                            </w:pPr>
                          </w:p>
                          <w:p w14:paraId="6B7687E2"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New Water Wells</w:t>
                            </w:r>
                          </w:p>
                          <w:p w14:paraId="3D47E03D" w14:textId="3F9161FF"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The plans for the water wells have been completed and approval from TCEQ was received by letter dated 6/22/20.  A resubmittal for the new Well No 7 has been summitted to TCEQ for approval of the new well location. The proposed water wells will be </w:t>
                            </w:r>
                            <w:r w:rsidR="00BE7397">
                              <w:rPr>
                                <w:rFonts w:ascii="Times New Roman" w:hAnsi="Times New Roman" w:cs="Times New Roman"/>
                                <w:sz w:val="16"/>
                                <w:szCs w:val="16"/>
                              </w:rPr>
                              <w:t>submitted</w:t>
                            </w:r>
                            <w:r>
                              <w:rPr>
                                <w:rFonts w:ascii="Times New Roman" w:hAnsi="Times New Roman" w:cs="Times New Roman"/>
                                <w:sz w:val="16"/>
                                <w:szCs w:val="16"/>
                              </w:rPr>
                              <w:t xml:space="preserve"> to the Calhoun County GCD for drilling &amp; operation permits at their next meeting to be held on March 22, 2021.</w:t>
                            </w:r>
                          </w:p>
                          <w:p w14:paraId="097256CF" w14:textId="77777777" w:rsidR="00DF448C" w:rsidRDefault="00DF448C" w:rsidP="00DF448C">
                            <w:pPr>
                              <w:pStyle w:val="NoSpacing"/>
                              <w:jc w:val="both"/>
                              <w:rPr>
                                <w:rFonts w:ascii="Times New Roman" w:hAnsi="Times New Roman" w:cs="Times New Roman"/>
                                <w:sz w:val="16"/>
                                <w:szCs w:val="16"/>
                                <w:u w:val="single"/>
                              </w:rPr>
                            </w:pPr>
                          </w:p>
                          <w:p w14:paraId="02790417"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Well Transmission Lines and RO Outfall</w:t>
                            </w:r>
                          </w:p>
                          <w:p w14:paraId="779EA55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plans for the well lines and RO discharge line are nearing completion subject to a revision to include the line to the new Well No. 7 location.   Plans have been summitted to TCEQ for review &amp; approval.</w:t>
                            </w:r>
                          </w:p>
                          <w:p w14:paraId="1C3AFE24" w14:textId="77777777" w:rsidR="00DF448C" w:rsidRDefault="00DF448C" w:rsidP="00DF448C">
                            <w:pPr>
                              <w:pStyle w:val="NoSpacing"/>
                              <w:ind w:left="720"/>
                              <w:jc w:val="both"/>
                              <w:rPr>
                                <w:rFonts w:ascii="Times New Roman" w:hAnsi="Times New Roman" w:cs="Times New Roman"/>
                                <w:sz w:val="16"/>
                                <w:szCs w:val="16"/>
                                <w:u w:val="single"/>
                              </w:rPr>
                            </w:pPr>
                          </w:p>
                          <w:p w14:paraId="1E34605B"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 xml:space="preserve">Raw Water Ground Storage Tank </w:t>
                            </w:r>
                          </w:p>
                          <w:p w14:paraId="5A613C27" w14:textId="77777777" w:rsidR="00DF448C" w:rsidRDefault="00DF448C" w:rsidP="00DF448C">
                            <w:pPr>
                              <w:pStyle w:val="NoSpacing"/>
                              <w:jc w:val="both"/>
                              <w:rPr>
                                <w:rFonts w:ascii="Times New Roman" w:hAnsi="Times New Roman" w:cs="Times New Roman"/>
                                <w:sz w:val="16"/>
                                <w:szCs w:val="16"/>
                              </w:rPr>
                            </w:pPr>
                            <w:r w:rsidRPr="00DF448C">
                              <w:rPr>
                                <w:rFonts w:ascii="Times New Roman" w:hAnsi="Times New Roman" w:cs="Times New Roman"/>
                                <w:sz w:val="16"/>
                                <w:szCs w:val="16"/>
                              </w:rPr>
                              <w:t>The plans and specifications for this project are complete and were approved by TCEQ by letter dated 6/2/20.  A revised submittal is being developed for a larger raw water storage tank based on design re-consideration with the inclusion of LaSalle to the water distribution system. Formal approval will not be given by TWDB until all environmental conditions have been met.</w:t>
                            </w:r>
                            <w:r>
                              <w:rPr>
                                <w:rFonts w:ascii="Times New Roman" w:hAnsi="Times New Roman" w:cs="Times New Roman"/>
                                <w:sz w:val="16"/>
                                <w:szCs w:val="16"/>
                              </w:rPr>
                              <w:t xml:space="preserve"> </w:t>
                            </w:r>
                          </w:p>
                          <w:p w14:paraId="5F4D8DBE" w14:textId="77777777" w:rsidR="00DF448C" w:rsidRDefault="00DF448C" w:rsidP="00DF448C">
                            <w:pPr>
                              <w:pStyle w:val="NoSpacing"/>
                              <w:ind w:left="720"/>
                              <w:jc w:val="both"/>
                              <w:rPr>
                                <w:rFonts w:ascii="Times New Roman" w:hAnsi="Times New Roman" w:cs="Times New Roman"/>
                                <w:sz w:val="16"/>
                                <w:szCs w:val="16"/>
                                <w:u w:val="single"/>
                              </w:rPr>
                            </w:pPr>
                          </w:p>
                          <w:p w14:paraId="3D43893E"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Reverse Osmosis Treatment Facility</w:t>
                            </w:r>
                          </w:p>
                          <w:p w14:paraId="62F4D37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Design for this major project is proceeding. This is a major design project that includes a building, equipment, piping, electrical, controls, HVAC and chemical treatment.  </w:t>
                            </w:r>
                          </w:p>
                          <w:p w14:paraId="65620C3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original design concept is being modified due to the inclusion of LaSalle to the system. The RO capacity has been increased &amp; the building has been increased in size to accommodate the additional equipment.</w:t>
                            </w:r>
                          </w:p>
                          <w:p w14:paraId="7D7BA7D1" w14:textId="77777777" w:rsidR="00DF448C" w:rsidRDefault="00DF448C" w:rsidP="00DF448C">
                            <w:pPr>
                              <w:pStyle w:val="NoSpacing"/>
                              <w:ind w:left="1440"/>
                              <w:jc w:val="both"/>
                              <w:rPr>
                                <w:rFonts w:ascii="Times New Roman" w:hAnsi="Times New Roman" w:cs="Times New Roman"/>
                                <w:sz w:val="16"/>
                                <w:szCs w:val="16"/>
                              </w:rPr>
                            </w:pPr>
                          </w:p>
                          <w:p w14:paraId="0BE1F736"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None of the 2020 Bond projects can be bid until all the environmental and permitting has been completed and approved by TWDB.  For TWDB to approve the completed Environmental Document the following are required.</w:t>
                            </w:r>
                          </w:p>
                          <w:p w14:paraId="76D596E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Final design of all project components (See individual Project status above)</w:t>
                            </w:r>
                          </w:p>
                          <w:p w14:paraId="7B09FB6B"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Engineering Feasibility Report (Completed and in Application)</w:t>
                            </w:r>
                          </w:p>
                          <w:p w14:paraId="48FF356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Public meeting (held on Dec 10)</w:t>
                            </w:r>
                          </w:p>
                          <w:p w14:paraId="01AF874F" w14:textId="77777777" w:rsidR="00DF448C" w:rsidRDefault="00DF448C" w:rsidP="00DF448C">
                            <w:pPr>
                              <w:pStyle w:val="NoSpacing"/>
                              <w:ind w:left="360"/>
                              <w:jc w:val="both"/>
                              <w:rPr>
                                <w:rFonts w:ascii="Times New Roman" w:hAnsi="Times New Roman" w:cs="Times New Roman"/>
                                <w:sz w:val="16"/>
                                <w:szCs w:val="16"/>
                              </w:rPr>
                            </w:pPr>
                          </w:p>
                          <w:p w14:paraId="45E69699"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There will then be an approximate three-month time for review and approval by TWDB, provided there are no major problems with any of the submittals.</w:t>
                            </w:r>
                          </w:p>
                          <w:p w14:paraId="3A2C4E91" w14:textId="77777777" w:rsidR="00DF448C" w:rsidRDefault="00DF448C" w:rsidP="00DF448C">
                            <w:pPr>
                              <w:pStyle w:val="NoSpacing"/>
                              <w:ind w:left="360"/>
                              <w:jc w:val="both"/>
                              <w:rPr>
                                <w:rFonts w:ascii="Times New Roman" w:hAnsi="Times New Roman" w:cs="Times New Roman"/>
                                <w:sz w:val="16"/>
                                <w:szCs w:val="16"/>
                              </w:rPr>
                            </w:pPr>
                          </w:p>
                          <w:p w14:paraId="50CED921" w14:textId="77777777" w:rsidR="00DF448C" w:rsidRP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Because the wells will take the longest time for approval, at least 60 days after they are completed, the wells will be the first project of the 2020 Bond fund projects to bid.  Bidding of the other projects will be staged as </w:t>
                            </w:r>
                            <w:r w:rsidRPr="00DF448C">
                              <w:rPr>
                                <w:rFonts w:ascii="Times New Roman" w:hAnsi="Times New Roman" w:cs="Times New Roman"/>
                                <w:sz w:val="16"/>
                                <w:szCs w:val="16"/>
                              </w:rPr>
                              <w:t>appropriate depending on the time required for completion of the wells and to minimize on-site conflicts with multiple projects and contractors.</w:t>
                            </w:r>
                          </w:p>
                          <w:p w14:paraId="2A6CB9A1" w14:textId="77777777" w:rsidR="00DF448C" w:rsidRPr="00DF448C" w:rsidRDefault="00DF448C" w:rsidP="00DF448C">
                            <w:pPr>
                              <w:pStyle w:val="NoSpacing"/>
                              <w:jc w:val="both"/>
                              <w:rPr>
                                <w:rFonts w:ascii="Times New Roman" w:hAnsi="Times New Roman" w:cs="Times New Roman"/>
                                <w:sz w:val="16"/>
                                <w:szCs w:val="16"/>
                              </w:rPr>
                            </w:pPr>
                          </w:p>
                          <w:p w14:paraId="1F21A098" w14:textId="77777777" w:rsidR="00DF448C" w:rsidRDefault="00DF448C" w:rsidP="00DF448C">
                            <w:pPr>
                              <w:spacing w:after="0"/>
                              <w:rPr>
                                <w:rFonts w:ascii="Calibri" w:hAnsi="Calibri" w:cs="Calibri"/>
                                <w:b/>
                                <w:bCs/>
                                <w:color w:val="auto"/>
                                <w:sz w:val="16"/>
                                <w:szCs w:val="16"/>
                                <w:u w:val="single"/>
                              </w:rPr>
                            </w:pPr>
                            <w:r w:rsidRPr="00DF448C">
                              <w:rPr>
                                <w:b/>
                                <w:bCs/>
                                <w:color w:val="auto"/>
                                <w:sz w:val="16"/>
                                <w:szCs w:val="16"/>
                                <w:u w:val="single"/>
                              </w:rPr>
                              <w:t>Elevated Storage Tank</w:t>
                            </w:r>
                          </w:p>
                          <w:p w14:paraId="4A59B2DB" w14:textId="1510D955" w:rsidR="00DF448C" w:rsidRDefault="00DF448C" w:rsidP="00DF448C">
                            <w:pPr>
                              <w:spacing w:after="0"/>
                              <w:rPr>
                                <w:rFonts w:ascii="Calibri" w:hAnsi="Calibri" w:cs="Calibri"/>
                                <w:b/>
                                <w:bCs/>
                                <w:color w:val="auto"/>
                                <w:sz w:val="16"/>
                                <w:szCs w:val="16"/>
                                <w:u w:val="single"/>
                              </w:rPr>
                            </w:pPr>
                            <w:r w:rsidRPr="00DF448C">
                              <w:rPr>
                                <w:color w:val="auto"/>
                                <w:sz w:val="16"/>
                                <w:szCs w:val="16"/>
                              </w:rPr>
                              <w:t>This has been placed on hold until completion of the District Master Plan in order to better determine the needs of the District for water storage facilities.</w:t>
                            </w:r>
                          </w:p>
                          <w:p w14:paraId="426E3FF6" w14:textId="77777777" w:rsidR="00DF448C" w:rsidRPr="00DF448C" w:rsidRDefault="00DF448C" w:rsidP="00DF448C">
                            <w:pPr>
                              <w:spacing w:after="0"/>
                              <w:rPr>
                                <w:rFonts w:ascii="Calibri" w:hAnsi="Calibri" w:cs="Calibri"/>
                                <w:b/>
                                <w:bCs/>
                                <w:color w:val="auto"/>
                                <w:sz w:val="16"/>
                                <w:szCs w:val="16"/>
                                <w:u w:val="single"/>
                              </w:rPr>
                            </w:pPr>
                          </w:p>
                          <w:p w14:paraId="6E2F5EE9" w14:textId="77777777" w:rsidR="00DF448C" w:rsidRPr="00DF448C" w:rsidRDefault="00DF448C" w:rsidP="00DF448C">
                            <w:pPr>
                              <w:spacing w:after="0"/>
                              <w:rPr>
                                <w:b/>
                                <w:bCs/>
                                <w:color w:val="auto"/>
                                <w:sz w:val="16"/>
                                <w:szCs w:val="16"/>
                                <w:u w:val="single"/>
                              </w:rPr>
                            </w:pPr>
                            <w:r w:rsidRPr="00DF448C">
                              <w:rPr>
                                <w:b/>
                                <w:bCs/>
                                <w:color w:val="auto"/>
                                <w:sz w:val="16"/>
                                <w:szCs w:val="16"/>
                                <w:u w:val="single"/>
                              </w:rPr>
                              <w:t>Easement acquisitions</w:t>
                            </w:r>
                          </w:p>
                          <w:p w14:paraId="2A590B4E" w14:textId="77777777" w:rsidR="00DF448C" w:rsidRPr="00DF448C" w:rsidRDefault="00DF448C" w:rsidP="00DF448C">
                            <w:pPr>
                              <w:spacing w:after="0"/>
                              <w:rPr>
                                <w:color w:val="auto"/>
                                <w:sz w:val="16"/>
                                <w:szCs w:val="16"/>
                              </w:rPr>
                            </w:pPr>
                            <w:r w:rsidRPr="00DF448C">
                              <w:rPr>
                                <w:color w:val="auto"/>
                                <w:sz w:val="16"/>
                                <w:szCs w:val="16"/>
                              </w:rPr>
                              <w:t>An exception to the sanitary control easement area that falls within the TXDOT RROW for SH185 still must be obtained from TCEQ. The revised and enlarged R/O outfall line easement has been obtained.  The sanitary control easement necessary for Well #7 has been drafted and is awaiting execution.</w:t>
                            </w:r>
                          </w:p>
                          <w:p w14:paraId="616A3749" w14:textId="6AD96FC0" w:rsidR="009A4F8C" w:rsidRPr="009A4F8C" w:rsidRDefault="009A4F8C" w:rsidP="00DF448C">
                            <w:pPr>
                              <w:pStyle w:val="NoSpacing"/>
                              <w:jc w:val="both"/>
                              <w:rPr>
                                <w:sz w:val="16"/>
                                <w:szCs w:val="16"/>
                              </w:rPr>
                            </w:pPr>
                          </w:p>
                        </w:txbxContent>
                      </v:textbox>
                      <w10:wrap type="square"/>
                    </v:shape>
                  </w:pict>
                </mc:Fallback>
              </mc:AlternateContent>
            </w:r>
            <w:r w:rsidR="00AD561D">
              <w:rPr>
                <w:rFonts w:ascii="Helvetica" w:eastAsia="Times New Roman" w:hAnsi="Helvetica" w:cs="Helvetica"/>
                <w:color w:val="333333"/>
                <w:sz w:val="56"/>
                <w:szCs w:val="56"/>
              </w:rPr>
              <w:t xml:space="preserve"> </w:t>
            </w:r>
          </w:p>
        </w:tc>
      </w:tr>
    </w:tbl>
    <w:p w14:paraId="62AF86F4" w14:textId="2A8A67D6" w:rsidR="005A4E6B" w:rsidRDefault="00705307" w:rsidP="005A4E6B">
      <w:pPr>
        <w:jc w:val="right"/>
      </w:pPr>
      <w:r>
        <w:rPr>
          <w:noProof/>
        </w:rPr>
        <w:lastRenderedPageBreak/>
        <mc:AlternateContent>
          <mc:Choice Requires="wps">
            <w:drawing>
              <wp:anchor distT="45720" distB="45720" distL="114300" distR="114300" simplePos="0" relativeHeight="251737088" behindDoc="0" locked="0" layoutInCell="1" allowOverlap="1" wp14:anchorId="56DE13B1" wp14:editId="6758146F">
                <wp:simplePos x="0" y="0"/>
                <wp:positionH relativeFrom="column">
                  <wp:posOffset>5671820</wp:posOffset>
                </wp:positionH>
                <wp:positionV relativeFrom="paragraph">
                  <wp:posOffset>6424930</wp:posOffset>
                </wp:positionV>
                <wp:extent cx="1336040" cy="5715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571500"/>
                        </a:xfrm>
                        <a:prstGeom prst="rect">
                          <a:avLst/>
                        </a:prstGeom>
                        <a:solidFill>
                          <a:srgbClr val="FFFFFF"/>
                        </a:solidFill>
                        <a:ln w="9525">
                          <a:noFill/>
                          <a:miter lim="800000"/>
                          <a:headEnd/>
                          <a:tailEnd/>
                        </a:ln>
                      </wps:spPr>
                      <wps:txbx>
                        <w:txbxContent>
                          <w:p w14:paraId="0083A75B" w14:textId="5954887E" w:rsidR="001B7B7C" w:rsidRPr="00705307" w:rsidRDefault="001B7B7C">
                            <w:pPr>
                              <w:rPr>
                                <w:b/>
                                <w:bCs/>
                                <w:color w:val="auto"/>
                                <w:sz w:val="28"/>
                                <w:szCs w:val="28"/>
                              </w:rPr>
                            </w:pPr>
                            <w:r w:rsidRPr="00705307">
                              <w:rPr>
                                <w:b/>
                                <w:bCs/>
                                <w:color w:val="auto"/>
                                <w:sz w:val="28"/>
                                <w:szCs w:val="28"/>
                              </w:rPr>
                              <w:t xml:space="preserve">IF YOU HAVE ONE OF THESE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E13B1" id="_x0000_s1029" type="#_x0000_t202" style="position:absolute;left:0;text-align:left;margin-left:446.6pt;margin-top:505.9pt;width:105.2pt;height:4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" stroked="f">
                <v:textbox>
                  <w:txbxContent>
                    <w:p w14:paraId="0083A75B" w14:textId="5954887E" w:rsidR="001B7B7C" w:rsidRPr="00705307" w:rsidRDefault="001B7B7C">
                      <w:pPr>
                        <w:rPr>
                          <w:b/>
                          <w:bCs/>
                          <w:color w:val="auto"/>
                          <w:sz w:val="28"/>
                          <w:szCs w:val="28"/>
                        </w:rPr>
                      </w:pPr>
                      <w:r w:rsidRPr="00705307">
                        <w:rPr>
                          <w:b/>
                          <w:bCs/>
                          <w:color w:val="auto"/>
                          <w:sz w:val="28"/>
                          <w:szCs w:val="28"/>
                        </w:rPr>
                        <w:t xml:space="preserve">IF YOU HAVE ONE OF THESE </w:t>
                      </w:r>
                    </w:p>
                  </w:txbxContent>
                </v:textbox>
                <w10:wrap type="square"/>
              </v:shape>
            </w:pict>
          </mc:Fallback>
        </mc:AlternateContent>
      </w:r>
      <w:r>
        <w:rPr>
          <w:noProof/>
        </w:rPr>
        <mc:AlternateContent>
          <mc:Choice Requires="wps">
            <w:drawing>
              <wp:anchor distT="45720" distB="45720" distL="114300" distR="114300" simplePos="0" relativeHeight="251739136" behindDoc="0" locked="0" layoutInCell="1" allowOverlap="1" wp14:anchorId="6B58BA14" wp14:editId="2DCF8F55">
                <wp:simplePos x="0" y="0"/>
                <wp:positionH relativeFrom="column">
                  <wp:posOffset>4591050</wp:posOffset>
                </wp:positionH>
                <wp:positionV relativeFrom="paragraph">
                  <wp:posOffset>7167880</wp:posOffset>
                </wp:positionV>
                <wp:extent cx="1304925" cy="74295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42950"/>
                        </a:xfrm>
                        <a:prstGeom prst="rect">
                          <a:avLst/>
                        </a:prstGeom>
                        <a:solidFill>
                          <a:srgbClr val="FFFFFF"/>
                        </a:solidFill>
                        <a:ln w="9525">
                          <a:noFill/>
                          <a:miter lim="800000"/>
                          <a:headEnd/>
                          <a:tailEnd/>
                        </a:ln>
                      </wps:spPr>
                      <wps:txbx>
                        <w:txbxContent>
                          <w:p w14:paraId="639A8D82" w14:textId="6EE57399" w:rsidR="004C3DEA" w:rsidRDefault="00197E9F">
                            <w:r>
                              <w:rPr>
                                <w:noProof/>
                              </w:rPr>
                              <w:drawing>
                                <wp:inline distT="0" distB="0" distL="0" distR="0" wp14:anchorId="7390A306" wp14:editId="0ECB137F">
                                  <wp:extent cx="1085850" cy="651510"/>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651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8BA14" id="_x0000_s1030" type="#_x0000_t202" style="position:absolute;left:0;text-align:left;margin-left:361.5pt;margin-top:564.4pt;width:102.75pt;height:58.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" stroked="f">
                <v:textbox>
                  <w:txbxContent>
                    <w:p w14:paraId="639A8D82" w14:textId="6EE57399" w:rsidR="004C3DEA" w:rsidRDefault="00197E9F">
                      <w:r>
                        <w:rPr>
                          <w:noProof/>
                        </w:rPr>
                        <w:drawing>
                          <wp:inline distT="0" distB="0" distL="0" distR="0" wp14:anchorId="7390A306" wp14:editId="0ECB137F">
                            <wp:extent cx="1085850" cy="651510"/>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65151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28896" behindDoc="0" locked="0" layoutInCell="1" allowOverlap="1" wp14:anchorId="2F1E155A" wp14:editId="6D63BC0C">
                <wp:simplePos x="0" y="0"/>
                <wp:positionH relativeFrom="column">
                  <wp:posOffset>5867400</wp:posOffset>
                </wp:positionH>
                <wp:positionV relativeFrom="paragraph">
                  <wp:posOffset>7082155</wp:posOffset>
                </wp:positionV>
                <wp:extent cx="1214755" cy="1346835"/>
                <wp:effectExtent l="0" t="0" r="4445"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346835"/>
                        </a:xfrm>
                        <a:prstGeom prst="rect">
                          <a:avLst/>
                        </a:prstGeom>
                        <a:solidFill>
                          <a:srgbClr val="FFFFFF"/>
                        </a:solidFill>
                        <a:ln w="9525">
                          <a:noFill/>
                          <a:miter lim="800000"/>
                          <a:headEnd/>
                          <a:tailEnd/>
                        </a:ln>
                      </wps:spPr>
                      <wps:txbx>
                        <w:txbxContent>
                          <w:p w14:paraId="37A873FA" w14:textId="20921BD5" w:rsidR="000D3035" w:rsidRDefault="00197E9F" w:rsidP="00083ABE">
                            <w:pPr>
                              <w:jc w:val="right"/>
                            </w:pPr>
                            <w:r>
                              <w:rPr>
                                <w:noProof/>
                              </w:rPr>
                              <w:drawing>
                                <wp:inline distT="0" distB="0" distL="0" distR="0" wp14:anchorId="20428D07" wp14:editId="7942C574">
                                  <wp:extent cx="1022985" cy="1059870"/>
                                  <wp:effectExtent l="0" t="0" r="571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985" cy="1059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155A" id="_x0000_s1031" type="#_x0000_t202" style="position:absolute;left:0;text-align:left;margin-left:462pt;margin-top:557.65pt;width:95.65pt;height:106.0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" stroked="f">
                <v:textbox>
                  <w:txbxContent>
                    <w:p w14:paraId="37A873FA" w14:textId="20921BD5" w:rsidR="000D3035" w:rsidRDefault="00197E9F" w:rsidP="00083ABE">
                      <w:pPr>
                        <w:jc w:val="right"/>
                      </w:pPr>
                      <w:r>
                        <w:rPr>
                          <w:noProof/>
                        </w:rPr>
                        <w:drawing>
                          <wp:inline distT="0" distB="0" distL="0" distR="0" wp14:anchorId="20428D07" wp14:editId="7942C574">
                            <wp:extent cx="1022985" cy="1059870"/>
                            <wp:effectExtent l="0" t="0" r="571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2985" cy="105987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5040" behindDoc="0" locked="0" layoutInCell="1" allowOverlap="1" wp14:anchorId="4ACC0CDC" wp14:editId="221919BF">
                <wp:simplePos x="0" y="0"/>
                <wp:positionH relativeFrom="column">
                  <wp:posOffset>4600575</wp:posOffset>
                </wp:positionH>
                <wp:positionV relativeFrom="paragraph">
                  <wp:posOffset>6396355</wp:posOffset>
                </wp:positionV>
                <wp:extent cx="1028700" cy="5810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81025"/>
                        </a:xfrm>
                        <a:prstGeom prst="rect">
                          <a:avLst/>
                        </a:prstGeom>
                        <a:solidFill>
                          <a:srgbClr val="FFFFFF"/>
                        </a:solidFill>
                        <a:ln w="9525">
                          <a:noFill/>
                          <a:miter lim="800000"/>
                          <a:headEnd/>
                          <a:tailEnd/>
                        </a:ln>
                      </wps:spPr>
                      <wps:txbx>
                        <w:txbxContent>
                          <w:p w14:paraId="232525E9" w14:textId="1977EA43" w:rsidR="001B7B7C" w:rsidRDefault="00197E9F">
                            <w:r>
                              <w:rPr>
                                <w:noProof/>
                              </w:rPr>
                              <w:drawing>
                                <wp:inline distT="0" distB="0" distL="0" distR="0" wp14:anchorId="2862CE0E" wp14:editId="7E55129A">
                                  <wp:extent cx="988774" cy="561340"/>
                                  <wp:effectExtent l="0" t="0" r="1905"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458" cy="5622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C0CDC" id="_x0000_s1032" type="#_x0000_t202" style="position:absolute;left:0;text-align:left;margin-left:362.25pt;margin-top:503.65pt;width:81pt;height:45.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" stroked="f">
                <v:textbox>
                  <w:txbxContent>
                    <w:p w14:paraId="232525E9" w14:textId="1977EA43" w:rsidR="001B7B7C" w:rsidRDefault="00197E9F">
                      <w:r>
                        <w:rPr>
                          <w:noProof/>
                        </w:rPr>
                        <w:drawing>
                          <wp:inline distT="0" distB="0" distL="0" distR="0" wp14:anchorId="2862CE0E" wp14:editId="7E55129A">
                            <wp:extent cx="988774" cy="561340"/>
                            <wp:effectExtent l="0" t="0" r="1905"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458" cy="56229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2992" behindDoc="0" locked="0" layoutInCell="1" allowOverlap="1" wp14:anchorId="4822597A" wp14:editId="28CACFAE">
                <wp:simplePos x="0" y="0"/>
                <wp:positionH relativeFrom="column">
                  <wp:posOffset>3771900</wp:posOffset>
                </wp:positionH>
                <wp:positionV relativeFrom="paragraph">
                  <wp:posOffset>6405880</wp:posOffset>
                </wp:positionV>
                <wp:extent cx="866775" cy="15144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14475"/>
                        </a:xfrm>
                        <a:prstGeom prst="rect">
                          <a:avLst/>
                        </a:prstGeom>
                        <a:solidFill>
                          <a:srgbClr val="FFFFFF"/>
                        </a:solidFill>
                        <a:ln w="9525">
                          <a:noFill/>
                          <a:miter lim="800000"/>
                          <a:headEnd/>
                          <a:tailEnd/>
                        </a:ln>
                      </wps:spPr>
                      <wps:txbx>
                        <w:txbxContent>
                          <w:p w14:paraId="4DA19025" w14:textId="7502AB66" w:rsidR="001B7B7C" w:rsidRDefault="001B7B7C">
                            <w:r>
                              <w:rPr>
                                <w:noProof/>
                              </w:rPr>
                              <w:drawing>
                                <wp:inline distT="0" distB="0" distL="0" distR="0" wp14:anchorId="02764CB0" wp14:editId="1FBB2B4B">
                                  <wp:extent cx="694055" cy="14289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94055" cy="14289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2597A" id="_x0000_s1033" type="#_x0000_t202" style="position:absolute;left:0;text-align:left;margin-left:297pt;margin-top:504.4pt;width:68.25pt;height:119.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" stroked="f">
                <v:textbox>
                  <w:txbxContent>
                    <w:p w14:paraId="4DA19025" w14:textId="7502AB66" w:rsidR="001B7B7C" w:rsidRDefault="001B7B7C">
                      <w:r>
                        <w:rPr>
                          <w:noProof/>
                        </w:rPr>
                        <w:drawing>
                          <wp:inline distT="0" distB="0" distL="0" distR="0" wp14:anchorId="02764CB0" wp14:editId="1FBB2B4B">
                            <wp:extent cx="694055" cy="14289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94055" cy="1428937"/>
                                    </a:xfrm>
                                    <a:prstGeom prst="rect">
                                      <a:avLst/>
                                    </a:prstGeom>
                                    <a:noFill/>
                                    <a:ln>
                                      <a:noFill/>
                                    </a:ln>
                                  </pic:spPr>
                                </pic:pic>
                              </a:graphicData>
                            </a:graphic>
                          </wp:inline>
                        </w:drawing>
                      </w:r>
                    </w:p>
                  </w:txbxContent>
                </v:textbox>
                <w10:wrap type="square"/>
              </v:shape>
            </w:pict>
          </mc:Fallback>
        </mc:AlternateContent>
      </w:r>
      <w:r w:rsidR="004C3DEA">
        <w:rPr>
          <w:noProof/>
        </w:rPr>
        <mc:AlternateContent>
          <mc:Choice Requires="wps">
            <w:drawing>
              <wp:anchor distT="45720" distB="45720" distL="114300" distR="114300" simplePos="0" relativeHeight="251741184" behindDoc="0" locked="0" layoutInCell="1" allowOverlap="1" wp14:anchorId="4FFEA5BF" wp14:editId="700274D6">
                <wp:simplePos x="0" y="0"/>
                <wp:positionH relativeFrom="column">
                  <wp:posOffset>3810000</wp:posOffset>
                </wp:positionH>
                <wp:positionV relativeFrom="paragraph">
                  <wp:posOffset>7929880</wp:posOffset>
                </wp:positionV>
                <wp:extent cx="2101215"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404620"/>
                        </a:xfrm>
                        <a:prstGeom prst="rect">
                          <a:avLst/>
                        </a:prstGeom>
                        <a:solidFill>
                          <a:srgbClr val="FFFFFF"/>
                        </a:solidFill>
                        <a:ln w="9525">
                          <a:noFill/>
                          <a:miter lim="800000"/>
                          <a:headEnd/>
                          <a:tailEnd/>
                        </a:ln>
                      </wps:spPr>
                      <wps:txbx>
                        <w:txbxContent>
                          <w:p w14:paraId="54720B2E" w14:textId="4890FD14" w:rsidR="004C3DEA" w:rsidRPr="004C3DEA" w:rsidRDefault="004C3DEA" w:rsidP="004C3DEA">
                            <w:pPr>
                              <w:jc w:val="center"/>
                              <w:rPr>
                                <w:b/>
                                <w:bCs/>
                                <w:color w:val="auto"/>
                                <w:sz w:val="28"/>
                                <w:szCs w:val="28"/>
                              </w:rPr>
                            </w:pPr>
                            <w:r w:rsidRPr="004C3DEA">
                              <w:rPr>
                                <w:b/>
                                <w:bCs/>
                                <w:color w:val="auto"/>
                                <w:sz w:val="28"/>
                                <w:szCs w:val="28"/>
                              </w:rPr>
                              <w:t>YOU DON’T NEED THIS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EA5BF" id="_x0000_s1034" type="#_x0000_t202" style="position:absolute;left:0;text-align:left;margin-left:300pt;margin-top:624.4pt;width:165.4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" stroked="f">
                <v:textbox style="mso-fit-shape-to-text:t">
                  <w:txbxContent>
                    <w:p w14:paraId="54720B2E" w14:textId="4890FD14" w:rsidR="004C3DEA" w:rsidRPr="004C3DEA" w:rsidRDefault="004C3DEA" w:rsidP="004C3DEA">
                      <w:pPr>
                        <w:jc w:val="center"/>
                        <w:rPr>
                          <w:b/>
                          <w:bCs/>
                          <w:color w:val="auto"/>
                          <w:sz w:val="28"/>
                          <w:szCs w:val="28"/>
                        </w:rPr>
                      </w:pPr>
                      <w:r w:rsidRPr="004C3DEA">
                        <w:rPr>
                          <w:b/>
                          <w:bCs/>
                          <w:color w:val="auto"/>
                          <w:sz w:val="28"/>
                          <w:szCs w:val="28"/>
                        </w:rPr>
                        <w:t>YOU DON’T NEED THIS</w:t>
                      </w:r>
                    </w:p>
                  </w:txbxContent>
                </v:textbox>
                <w10:wrap type="square"/>
              </v:shape>
            </w:pict>
          </mc:Fallback>
        </mc:AlternateContent>
      </w:r>
      <w:r w:rsidR="00F13862">
        <w:rPr>
          <w:noProof/>
        </w:rPr>
        <mc:AlternateContent>
          <mc:Choice Requires="wps">
            <w:drawing>
              <wp:anchor distT="45720" distB="45720" distL="114300" distR="114300" simplePos="0" relativeHeight="251675648" behindDoc="0" locked="0" layoutInCell="1" allowOverlap="1" wp14:anchorId="4D5FE055" wp14:editId="72BE9D35">
                <wp:simplePos x="0" y="0"/>
                <wp:positionH relativeFrom="margin">
                  <wp:posOffset>3638550</wp:posOffset>
                </wp:positionH>
                <wp:positionV relativeFrom="paragraph">
                  <wp:posOffset>6297295</wp:posOffset>
                </wp:positionV>
                <wp:extent cx="3482975" cy="2152650"/>
                <wp:effectExtent l="19050" t="19050" r="4127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2152650"/>
                        </a:xfrm>
                        <a:prstGeom prst="rect">
                          <a:avLst/>
                        </a:prstGeom>
                        <a:ln w="57150">
                          <a:headEnd/>
                          <a:tailEnd/>
                        </a:ln>
                      </wps:spPr>
                      <wps:style>
                        <a:lnRef idx="2">
                          <a:schemeClr val="accent2"/>
                        </a:lnRef>
                        <a:fillRef idx="1">
                          <a:schemeClr val="lt1"/>
                        </a:fillRef>
                        <a:effectRef idx="0">
                          <a:schemeClr val="accent2"/>
                        </a:effectRef>
                        <a:fontRef idx="minor">
                          <a:schemeClr val="dk1"/>
                        </a:fontRef>
                      </wps:style>
                      <wps:txbx>
                        <w:txbxContent>
                          <w:p w14:paraId="473E686E" w14:textId="64BF93AC" w:rsidR="00240E61" w:rsidRDefault="00240E61" w:rsidP="007053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E055" id="_x0000_s1035" type="#_x0000_t202" style="position:absolute;left:0;text-align:left;margin-left:286.5pt;margin-top:495.85pt;width:274.25pt;height:16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" fillcolor="white [3201]" strokecolor="#5eccf3 [3205]" strokeweight="4.5pt">
                <v:textbox>
                  <w:txbxContent>
                    <w:p w14:paraId="473E686E" w14:textId="64BF93AC" w:rsidR="00240E61" w:rsidRDefault="00240E61" w:rsidP="00705307"/>
                  </w:txbxContent>
                </v:textbox>
                <w10:wrap type="square" anchorx="margin"/>
              </v:shape>
            </w:pict>
          </mc:Fallback>
        </mc:AlternateContent>
      </w:r>
      <w:r w:rsidR="00C9005D">
        <w:rPr>
          <w:noProof/>
        </w:rPr>
        <mc:AlternateContent>
          <mc:Choice Requires="wps">
            <w:drawing>
              <wp:anchor distT="45720" distB="45720" distL="114300" distR="114300" simplePos="0" relativeHeight="251667456" behindDoc="0" locked="0" layoutInCell="1" allowOverlap="1" wp14:anchorId="6621FD8E" wp14:editId="281E1384">
                <wp:simplePos x="0" y="0"/>
                <wp:positionH relativeFrom="margin">
                  <wp:align>left</wp:align>
                </wp:positionH>
                <wp:positionV relativeFrom="paragraph">
                  <wp:posOffset>0</wp:posOffset>
                </wp:positionV>
                <wp:extent cx="3457575" cy="8462645"/>
                <wp:effectExtent l="38100" t="38100" r="47625" b="336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462962"/>
                        </a:xfrm>
                        <a:prstGeom prst="rect">
                          <a:avLst/>
                        </a:prstGeom>
                        <a:noFill/>
                        <a:ln w="76200">
                          <a:solidFill>
                            <a:schemeClr val="bg2">
                              <a:lumMod val="50000"/>
                            </a:schemeClr>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1" w:name="_Hlk56757921"/>
                            <w:bookmarkEnd w:id="1"/>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36" type="#_x0000_t202" style="position:absolute;left:0;text-align:left;margin-left:0;margin-top:0;width:272.25pt;height:666.3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" filled="f" strokecolor="#0d77c8 [1614]"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2" w:name="_Hlk56757921"/>
                      <w:bookmarkEnd w:id="2"/>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sidR="00083ABE">
        <w:rPr>
          <w:noProof/>
        </w:rPr>
        <mc:AlternateContent>
          <mc:Choice Requires="wps">
            <w:drawing>
              <wp:anchor distT="45720" distB="45720" distL="114300" distR="114300" simplePos="0" relativeHeight="251671552" behindDoc="0" locked="0" layoutInCell="1" allowOverlap="1" wp14:anchorId="04C5CF56" wp14:editId="44D8DBFB">
                <wp:simplePos x="0" y="0"/>
                <wp:positionH relativeFrom="column">
                  <wp:posOffset>3633470</wp:posOffset>
                </wp:positionH>
                <wp:positionV relativeFrom="paragraph">
                  <wp:posOffset>4310380</wp:posOffset>
                </wp:positionV>
                <wp:extent cx="3476625" cy="1924050"/>
                <wp:effectExtent l="19050" t="1905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924050"/>
                        </a:xfrm>
                        <a:prstGeom prst="rect">
                          <a:avLst/>
                        </a:prstGeom>
                        <a:solidFill>
                          <a:srgbClr val="FFFFFF"/>
                        </a:solidFill>
                        <a:ln w="38100">
                          <a:solidFill>
                            <a:srgbClr val="000000"/>
                          </a:solidFill>
                          <a:miter lim="800000"/>
                          <a:headEnd/>
                          <a:tailEnd/>
                        </a:ln>
                      </wps:spPr>
                      <wps:txbx>
                        <w:txbxContent>
                          <w:p w14:paraId="27CFC881" w14:textId="0012D1B4" w:rsidR="00911E00" w:rsidRPr="00F32666" w:rsidRDefault="00911E00" w:rsidP="00911E00">
                            <w:pPr>
                              <w:shd w:val="clear" w:color="auto" w:fill="FFFFFF"/>
                              <w:spacing w:after="0" w:line="240" w:lineRule="auto"/>
                              <w:rPr>
                                <w:rFonts w:ascii="inherit" w:eastAsia="Times New Roman" w:hAnsi="inherit" w:cs="Segoe UI Historic"/>
                                <w:b/>
                                <w:bCs/>
                                <w:color w:val="050505"/>
                                <w:sz w:val="16"/>
                                <w:szCs w:val="16"/>
                              </w:rPr>
                            </w:pPr>
                          </w:p>
                          <w:p w14:paraId="20DE0C22" w14:textId="3F54C849" w:rsidR="00911E00" w:rsidRPr="00F32666" w:rsidRDefault="00911E00" w:rsidP="00911E00">
                            <w:pPr>
                              <w:jc w:val="right"/>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5CF56" id="_x0000_s1037" type="#_x0000_t202" style="position:absolute;left:0;text-align:left;margin-left:286.1pt;margin-top:339.4pt;width:273.75pt;height:15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" strokeweight="3pt">
                <v:textbox>
                  <w:txbxContent>
                    <w:p w14:paraId="27CFC881" w14:textId="0012D1B4" w:rsidR="00911E00" w:rsidRPr="00F32666" w:rsidRDefault="00911E00" w:rsidP="00911E00">
                      <w:pPr>
                        <w:shd w:val="clear" w:color="auto" w:fill="FFFFFF"/>
                        <w:spacing w:after="0" w:line="240" w:lineRule="auto"/>
                        <w:rPr>
                          <w:rFonts w:ascii="inherit" w:eastAsia="Times New Roman" w:hAnsi="inherit" w:cs="Segoe UI Historic"/>
                          <w:b/>
                          <w:bCs/>
                          <w:color w:val="050505"/>
                          <w:sz w:val="16"/>
                          <w:szCs w:val="16"/>
                        </w:rPr>
                      </w:pPr>
                    </w:p>
                    <w:p w14:paraId="20DE0C22" w14:textId="3F54C849" w:rsidR="00911E00" w:rsidRPr="00F32666" w:rsidRDefault="00911E00" w:rsidP="00911E00">
                      <w:pPr>
                        <w:jc w:val="right"/>
                        <w:rPr>
                          <w:u w:val="single"/>
                        </w:rPr>
                      </w:pPr>
                    </w:p>
                  </w:txbxContent>
                </v:textbox>
                <w10:wrap type="square"/>
              </v:shape>
            </w:pict>
          </mc:Fallback>
        </mc:AlternateContent>
      </w:r>
      <w:r w:rsidR="00F32666">
        <w:rPr>
          <w:noProof/>
        </w:rPr>
        <mc:AlternateContent>
          <mc:Choice Requires="wps">
            <w:drawing>
              <wp:anchor distT="45720" distB="45720" distL="114300" distR="114300" simplePos="0" relativeHeight="251720704" behindDoc="0" locked="0" layoutInCell="1" allowOverlap="1" wp14:anchorId="3C4AB806" wp14:editId="3E317053">
                <wp:simplePos x="0" y="0"/>
                <wp:positionH relativeFrom="column">
                  <wp:posOffset>3736340</wp:posOffset>
                </wp:positionH>
                <wp:positionV relativeFrom="paragraph">
                  <wp:posOffset>4479925</wp:posOffset>
                </wp:positionV>
                <wp:extent cx="1938020" cy="1694180"/>
                <wp:effectExtent l="0" t="0" r="508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694180"/>
                        </a:xfrm>
                        <a:prstGeom prst="rect">
                          <a:avLst/>
                        </a:prstGeom>
                        <a:solidFill>
                          <a:srgbClr val="FFFFFF"/>
                        </a:solidFill>
                        <a:ln w="9525">
                          <a:noFill/>
                          <a:miter lim="800000"/>
                          <a:headEnd/>
                          <a:tailEnd/>
                        </a:ln>
                      </wps:spPr>
                      <wps:txbx>
                        <w:txbxContent>
                          <w:p w14:paraId="24D8EEF8" w14:textId="1B9E314A" w:rsidR="00F32666" w:rsidRPr="009E7271" w:rsidRDefault="00F32666" w:rsidP="00962211">
                            <w:pPr>
                              <w:shd w:val="clear" w:color="auto" w:fill="FFFFFF"/>
                              <w:spacing w:after="0" w:line="240" w:lineRule="auto"/>
                              <w:jc w:val="center"/>
                              <w:rPr>
                                <w:rFonts w:ascii="inherit" w:eastAsia="Times New Roman" w:hAnsi="inherit" w:cs="Segoe UI Historic"/>
                                <w:b/>
                                <w:bCs/>
                                <w:color w:val="050505"/>
                                <w:szCs w:val="24"/>
                              </w:rPr>
                            </w:pPr>
                            <w:r w:rsidRPr="009E7271">
                              <w:rPr>
                                <w:rFonts w:ascii="inherit" w:eastAsia="Times New Roman" w:hAnsi="inherit" w:cs="Segoe UI Historic"/>
                                <w:b/>
                                <w:bCs/>
                                <w:color w:val="050505"/>
                                <w:szCs w:val="24"/>
                              </w:rPr>
                              <w:t xml:space="preserve">Is your account a </w:t>
                            </w:r>
                            <w:r w:rsidRPr="009E7271">
                              <w:rPr>
                                <w:rFonts w:ascii="inherit" w:eastAsia="Times New Roman" w:hAnsi="inherit" w:cs="Segoe UI Historic"/>
                                <w:b/>
                                <w:bCs/>
                                <w:color w:val="FF0000"/>
                                <w:szCs w:val="24"/>
                              </w:rPr>
                              <w:t>TEMP</w:t>
                            </w:r>
                            <w:r w:rsidRPr="009E7271">
                              <w:rPr>
                                <w:rFonts w:ascii="inherit" w:eastAsia="Times New Roman" w:hAnsi="inherit" w:cs="Segoe UI Historic"/>
                                <w:b/>
                                <w:bCs/>
                                <w:color w:val="050505"/>
                                <w:szCs w:val="24"/>
                              </w:rPr>
                              <w:t xml:space="preserve"> account? Call us to schedule a for Customer Service Inspections (CSI) to be in compliance with the state. This is to make sure you don't have any lead pipes or cross connections.</w:t>
                            </w:r>
                          </w:p>
                          <w:p w14:paraId="555212CF" w14:textId="0B1BA6FB" w:rsidR="00F32666" w:rsidRDefault="00F326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AB806" id="_x0000_s1038" type="#_x0000_t202" style="position:absolute;left:0;text-align:left;margin-left:294.2pt;margin-top:352.75pt;width:152.6pt;height:133.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" stroked="f">
                <v:textbox>
                  <w:txbxContent>
                    <w:p w14:paraId="24D8EEF8" w14:textId="1B9E314A" w:rsidR="00F32666" w:rsidRPr="009E7271" w:rsidRDefault="00F32666" w:rsidP="00962211">
                      <w:pPr>
                        <w:shd w:val="clear" w:color="auto" w:fill="FFFFFF"/>
                        <w:spacing w:after="0" w:line="240" w:lineRule="auto"/>
                        <w:jc w:val="center"/>
                        <w:rPr>
                          <w:rFonts w:ascii="inherit" w:eastAsia="Times New Roman" w:hAnsi="inherit" w:cs="Segoe UI Historic"/>
                          <w:b/>
                          <w:bCs/>
                          <w:color w:val="050505"/>
                          <w:szCs w:val="24"/>
                        </w:rPr>
                      </w:pPr>
                      <w:r w:rsidRPr="009E7271">
                        <w:rPr>
                          <w:rFonts w:ascii="inherit" w:eastAsia="Times New Roman" w:hAnsi="inherit" w:cs="Segoe UI Historic"/>
                          <w:b/>
                          <w:bCs/>
                          <w:color w:val="050505"/>
                          <w:szCs w:val="24"/>
                        </w:rPr>
                        <w:t xml:space="preserve">Is your account a </w:t>
                      </w:r>
                      <w:r w:rsidRPr="009E7271">
                        <w:rPr>
                          <w:rFonts w:ascii="inherit" w:eastAsia="Times New Roman" w:hAnsi="inherit" w:cs="Segoe UI Historic"/>
                          <w:b/>
                          <w:bCs/>
                          <w:color w:val="FF0000"/>
                          <w:szCs w:val="24"/>
                        </w:rPr>
                        <w:t>TEMP</w:t>
                      </w:r>
                      <w:r w:rsidRPr="009E7271">
                        <w:rPr>
                          <w:rFonts w:ascii="inherit" w:eastAsia="Times New Roman" w:hAnsi="inherit" w:cs="Segoe UI Historic"/>
                          <w:b/>
                          <w:bCs/>
                          <w:color w:val="050505"/>
                          <w:szCs w:val="24"/>
                        </w:rPr>
                        <w:t xml:space="preserve"> account? Call us to schedule a for Customer Service Inspections (CSI) to be in compliance with the state. This is to make sure you don't have any lead pipes or cross connections.</w:t>
                      </w:r>
                    </w:p>
                    <w:p w14:paraId="555212CF" w14:textId="0B1BA6FB" w:rsidR="00F32666" w:rsidRDefault="00F32666"/>
                  </w:txbxContent>
                </v:textbox>
                <w10:wrap type="square"/>
              </v:shape>
            </w:pict>
          </mc:Fallback>
        </mc:AlternateContent>
      </w:r>
      <w:r w:rsidR="00F32666">
        <w:rPr>
          <w:noProof/>
        </w:rPr>
        <mc:AlternateContent>
          <mc:Choice Requires="wps">
            <w:drawing>
              <wp:anchor distT="45720" distB="45720" distL="114300" distR="114300" simplePos="0" relativeHeight="251673600" behindDoc="0" locked="0" layoutInCell="1" allowOverlap="1" wp14:anchorId="6D059933" wp14:editId="008A3EF8">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19E5E890" w:rsidR="00911E00" w:rsidRDefault="00F32666">
                            <w:r>
                              <w:rPr>
                                <w:noProof/>
                              </w:rPr>
                              <w:drawing>
                                <wp:inline distT="0" distB="0" distL="0" distR="0" wp14:anchorId="081225FA" wp14:editId="6D63479B">
                                  <wp:extent cx="1035812" cy="176550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8399" cy="17869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39"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" stroked="f">
                <v:textbox>
                  <w:txbxContent>
                    <w:p w14:paraId="1882FB27" w14:textId="19E5E890" w:rsidR="00911E00" w:rsidRDefault="00F32666">
                      <w:r>
                        <w:rPr>
                          <w:noProof/>
                        </w:rPr>
                        <w:drawing>
                          <wp:inline distT="0" distB="0" distL="0" distR="0" wp14:anchorId="081225FA" wp14:editId="6D63479B">
                            <wp:extent cx="1035812" cy="176550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8399" cy="1786962"/>
                                    </a:xfrm>
                                    <a:prstGeom prst="rect">
                                      <a:avLst/>
                                    </a:prstGeom>
                                    <a:noFill/>
                                    <a:ln>
                                      <a:noFill/>
                                    </a:ln>
                                  </pic:spPr>
                                </pic:pic>
                              </a:graphicData>
                            </a:graphic>
                          </wp:inline>
                        </w:drawing>
                      </w:r>
                    </w:p>
                  </w:txbxContent>
                </v:textbox>
                <w10:wrap type="square"/>
              </v:shape>
            </w:pict>
          </mc:Fallback>
        </mc:AlternateContent>
      </w:r>
      <w:r w:rsidR="00CC1863">
        <w:rPr>
          <w:noProof/>
        </w:rPr>
        <mc:AlternateContent>
          <mc:Choice Requires="wps">
            <w:drawing>
              <wp:anchor distT="45720" distB="45720" distL="114300" distR="114300" simplePos="0" relativeHeight="251716608" behindDoc="0" locked="0" layoutInCell="1" allowOverlap="1" wp14:anchorId="702A3181" wp14:editId="1A20A787">
                <wp:simplePos x="0" y="0"/>
                <wp:positionH relativeFrom="column">
                  <wp:posOffset>123825</wp:posOffset>
                </wp:positionH>
                <wp:positionV relativeFrom="paragraph">
                  <wp:posOffset>144779</wp:posOffset>
                </wp:positionV>
                <wp:extent cx="3295650" cy="831532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315325"/>
                        </a:xfrm>
                        <a:prstGeom prst="rect">
                          <a:avLst/>
                        </a:prstGeom>
                        <a:solidFill>
                          <a:srgbClr val="FFFFFF"/>
                        </a:solidFill>
                        <a:ln w="9525">
                          <a:noFill/>
                          <a:miter lim="800000"/>
                          <a:headEnd/>
                          <a:tailEnd/>
                        </a:ln>
                      </wps:spPr>
                      <wps:txbx>
                        <w:txbxContent>
                          <w:p w14:paraId="07BE5464" w14:textId="1118AC7F" w:rsidR="00CC1863" w:rsidRDefault="00C9005D" w:rsidP="00C9005D">
                            <w:pPr>
                              <w:spacing w:after="0"/>
                              <w:rPr>
                                <w:color w:val="FF0000"/>
                                <w:sz w:val="32"/>
                                <w:szCs w:val="32"/>
                              </w:rPr>
                            </w:pPr>
                            <w:r>
                              <w:rPr>
                                <w:noProof/>
                              </w:rPr>
                              <w:drawing>
                                <wp:inline distT="0" distB="0" distL="0" distR="0" wp14:anchorId="75672477" wp14:editId="32A20138">
                                  <wp:extent cx="862013" cy="521728"/>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176" cy="535748"/>
                                          </a:xfrm>
                                          <a:prstGeom prst="rect">
                                            <a:avLst/>
                                          </a:prstGeom>
                                          <a:noFill/>
                                          <a:ln>
                                            <a:noFill/>
                                          </a:ln>
                                        </pic:spPr>
                                      </pic:pic>
                                    </a:graphicData>
                                  </a:graphic>
                                </wp:inline>
                              </w:drawing>
                            </w:r>
                            <w:r>
                              <w:rPr>
                                <w:color w:val="FF0000"/>
                                <w:sz w:val="32"/>
                                <w:szCs w:val="32"/>
                              </w:rPr>
                              <w:t xml:space="preserve"> </w:t>
                            </w:r>
                            <w:r w:rsidR="00E92891" w:rsidRPr="00C9005D">
                              <w:rPr>
                                <w:color w:val="FF0000"/>
                                <w:sz w:val="32"/>
                                <w:szCs w:val="32"/>
                              </w:rPr>
                              <w:t>Letter from the President</w:t>
                            </w:r>
                            <w:r w:rsidR="00CC1863" w:rsidRPr="00C9005D">
                              <w:rPr>
                                <w:color w:val="FF0000"/>
                                <w:sz w:val="32"/>
                                <w:szCs w:val="32"/>
                              </w:rPr>
                              <w:t>!</w:t>
                            </w:r>
                          </w:p>
                          <w:p w14:paraId="5880D10D" w14:textId="4BCC0203" w:rsidR="002C4055" w:rsidRPr="002C4055" w:rsidRDefault="002C4055" w:rsidP="002C4055">
                            <w:pPr>
                              <w:pStyle w:val="Body"/>
                              <w:rPr>
                                <w:sz w:val="19"/>
                                <w:szCs w:val="19"/>
                              </w:rPr>
                            </w:pPr>
                            <w:r w:rsidRPr="002C4055">
                              <w:rPr>
                                <w:sz w:val="19"/>
                                <w:szCs w:val="19"/>
                              </w:rPr>
                              <w:t xml:space="preserve">This letter comes to you post winter storm Uri. We survived but didn’t come out unscathed. Our community as well as the rest of the state </w:t>
                            </w:r>
                            <w:r w:rsidR="00BE7397">
                              <w:rPr>
                                <w:sz w:val="19"/>
                                <w:szCs w:val="19"/>
                              </w:rPr>
                              <w:t>was</w:t>
                            </w:r>
                            <w:r w:rsidRPr="002C4055">
                              <w:rPr>
                                <w:sz w:val="19"/>
                                <w:szCs w:val="19"/>
                              </w:rPr>
                              <w:t xml:space="preserve"> hammered with brutal cold, high wind, loss of electricity, loss of water, broken pipes, dead trees, dead plants and other damages too numerous to list.</w:t>
                            </w:r>
                          </w:p>
                          <w:p w14:paraId="60E0C639" w14:textId="77777777" w:rsidR="002C4055" w:rsidRPr="002C4055" w:rsidRDefault="002C4055" w:rsidP="002C4055">
                            <w:pPr>
                              <w:pStyle w:val="Body"/>
                              <w:rPr>
                                <w:sz w:val="19"/>
                                <w:szCs w:val="19"/>
                              </w:rPr>
                            </w:pPr>
                          </w:p>
                          <w:p w14:paraId="2A216521" w14:textId="5F593FAF" w:rsidR="002C4055" w:rsidRPr="002C4055" w:rsidRDefault="002C4055" w:rsidP="002C4055">
                            <w:pPr>
                              <w:pStyle w:val="Body"/>
                              <w:rPr>
                                <w:sz w:val="19"/>
                                <w:szCs w:val="19"/>
                              </w:rPr>
                            </w:pPr>
                            <w:r w:rsidRPr="002C4055">
                              <w:rPr>
                                <w:sz w:val="19"/>
                                <w:szCs w:val="19"/>
                              </w:rPr>
                              <w:t xml:space="preserve">The district offices, property and employees didn’t escape damage either. All pipes in the office burst and office personnel used buckets to flush the toilet while they worked to provide service to our customers. Several pieces of equipment failed and gauges froze. District personnel had their personal homes suffer broken pipes and other damage. During the storm the POCID team insured the community was taken care of before they addressed their own damages. It is the responsibility of the Board, Management and Personnel to ensure our customer are our first priority. We take this responsibility seriously and we hope that was shown during this winter storm. </w:t>
                            </w:r>
                          </w:p>
                          <w:p w14:paraId="5E317675" w14:textId="77777777" w:rsidR="002C4055" w:rsidRPr="002C4055" w:rsidRDefault="002C4055" w:rsidP="002C4055">
                            <w:pPr>
                              <w:pStyle w:val="Body"/>
                              <w:rPr>
                                <w:sz w:val="19"/>
                                <w:szCs w:val="19"/>
                              </w:rPr>
                            </w:pPr>
                          </w:p>
                          <w:p w14:paraId="7CA2EA9E" w14:textId="6C761756" w:rsidR="002C4055" w:rsidRPr="002C4055" w:rsidRDefault="002C4055" w:rsidP="002C4055">
                            <w:pPr>
                              <w:pStyle w:val="Body"/>
                              <w:rPr>
                                <w:sz w:val="19"/>
                                <w:szCs w:val="19"/>
                              </w:rPr>
                            </w:pPr>
                            <w:r w:rsidRPr="002C4055">
                              <w:rPr>
                                <w:sz w:val="19"/>
                                <w:szCs w:val="19"/>
                              </w:rPr>
                              <w:t>We also cannot go without showing our tremendous gratitude to the POC community! We had no less than 20 of our community members help during the bitter cold to shut off water to observed leaks and customer request</w:t>
                            </w:r>
                            <w:r w:rsidR="00BE7397">
                              <w:rPr>
                                <w:sz w:val="19"/>
                                <w:szCs w:val="19"/>
                              </w:rPr>
                              <w:t>s</w:t>
                            </w:r>
                            <w:r w:rsidRPr="002C4055">
                              <w:rPr>
                                <w:sz w:val="19"/>
                                <w:szCs w:val="19"/>
                              </w:rPr>
                              <w:t>. We cannot thank you enough for your help and support!</w:t>
                            </w:r>
                          </w:p>
                          <w:p w14:paraId="110FAA82" w14:textId="77777777" w:rsidR="002C4055" w:rsidRPr="002C4055" w:rsidRDefault="002C4055" w:rsidP="002C4055">
                            <w:pPr>
                              <w:pStyle w:val="Body"/>
                              <w:rPr>
                                <w:sz w:val="19"/>
                                <w:szCs w:val="19"/>
                              </w:rPr>
                            </w:pPr>
                            <w:r w:rsidRPr="002C4055">
                              <w:rPr>
                                <w:sz w:val="19"/>
                                <w:szCs w:val="19"/>
                              </w:rPr>
                              <w:t xml:space="preserve">We also want to thank the community as a whole! We received tremendous support from hundreds of folks who just wanted to say thanks and show appreciation. This does not go unnoticed or under appreciated. We want to single out and thank Mr. Patel from the America Inn who came in and paid for lunch for the entire staff during the storm. </w:t>
                            </w:r>
                          </w:p>
                          <w:p w14:paraId="210D017D" w14:textId="77777777" w:rsidR="002C4055" w:rsidRPr="002C4055" w:rsidRDefault="002C4055" w:rsidP="002C4055">
                            <w:pPr>
                              <w:pStyle w:val="Body"/>
                              <w:rPr>
                                <w:sz w:val="19"/>
                                <w:szCs w:val="19"/>
                              </w:rPr>
                            </w:pPr>
                          </w:p>
                          <w:p w14:paraId="0AFEDE19" w14:textId="496C49DF" w:rsidR="002C4055" w:rsidRPr="002C4055" w:rsidRDefault="002C4055" w:rsidP="002C4055">
                            <w:pPr>
                              <w:pStyle w:val="Body"/>
                              <w:rPr>
                                <w:sz w:val="19"/>
                                <w:szCs w:val="19"/>
                              </w:rPr>
                            </w:pPr>
                            <w:r w:rsidRPr="002C4055">
                              <w:rPr>
                                <w:sz w:val="19"/>
                                <w:szCs w:val="19"/>
                              </w:rPr>
                              <w:t>POCID</w:t>
                            </w:r>
                            <w:r w:rsidR="00BE7397">
                              <w:rPr>
                                <w:sz w:val="19"/>
                                <w:szCs w:val="19"/>
                              </w:rPr>
                              <w:t>,</w:t>
                            </w:r>
                            <w:r w:rsidRPr="002C4055">
                              <w:rPr>
                                <w:sz w:val="19"/>
                                <w:szCs w:val="19"/>
                              </w:rPr>
                              <w:t xml:space="preserve"> after losing water and issuing a boil water notice</w:t>
                            </w:r>
                            <w:r w:rsidR="00BE7397">
                              <w:rPr>
                                <w:sz w:val="19"/>
                                <w:szCs w:val="19"/>
                              </w:rPr>
                              <w:t>,</w:t>
                            </w:r>
                            <w:r w:rsidRPr="002C4055">
                              <w:rPr>
                                <w:sz w:val="19"/>
                                <w:szCs w:val="19"/>
                              </w:rPr>
                              <w:t xml:space="preserve"> was one of the first in this area of the state to restore service and rescind the boil water notice. This states volumes about the leadership of our District Manager, Oscar Pena, and our tremendously dedicated and talented POCID staff.</w:t>
                            </w:r>
                          </w:p>
                          <w:p w14:paraId="6E9B15B5" w14:textId="77777777" w:rsidR="002C4055" w:rsidRPr="002C4055" w:rsidRDefault="002C4055" w:rsidP="002C4055">
                            <w:pPr>
                              <w:pStyle w:val="Body"/>
                              <w:rPr>
                                <w:sz w:val="19"/>
                                <w:szCs w:val="19"/>
                              </w:rPr>
                            </w:pPr>
                            <w:r w:rsidRPr="002C4055">
                              <w:rPr>
                                <w:sz w:val="19"/>
                                <w:szCs w:val="19"/>
                              </w:rPr>
                              <w:t xml:space="preserve">  </w:t>
                            </w:r>
                          </w:p>
                          <w:p w14:paraId="4E9CBC89" w14:textId="78F9C2DB" w:rsidR="002C4055" w:rsidRPr="002C4055" w:rsidRDefault="002C4055" w:rsidP="002C4055">
                            <w:pPr>
                              <w:pStyle w:val="Body"/>
                              <w:rPr>
                                <w:sz w:val="19"/>
                                <w:szCs w:val="19"/>
                              </w:rPr>
                            </w:pPr>
                            <w:r w:rsidRPr="002C4055">
                              <w:rPr>
                                <w:sz w:val="19"/>
                                <w:szCs w:val="19"/>
                              </w:rPr>
                              <w:t xml:space="preserve">District personnel held an after-action meeting to set out the timeline of the storm and action plan to resolve and mitigate issues that arose from the storm. The results of that meeting are posted on the district website. </w:t>
                            </w:r>
                          </w:p>
                          <w:p w14:paraId="6DF9B04E" w14:textId="77777777" w:rsidR="002C4055" w:rsidRPr="002C4055" w:rsidRDefault="002C4055" w:rsidP="002C4055">
                            <w:pPr>
                              <w:pStyle w:val="Body"/>
                              <w:rPr>
                                <w:sz w:val="19"/>
                                <w:szCs w:val="19"/>
                              </w:rPr>
                            </w:pPr>
                          </w:p>
                          <w:p w14:paraId="6106CBC4" w14:textId="4A9CF566" w:rsidR="00EE5D0E" w:rsidRPr="002C4055" w:rsidRDefault="002C4055" w:rsidP="002C4055">
                            <w:pPr>
                              <w:pStyle w:val="Body"/>
                              <w:rPr>
                                <w:sz w:val="19"/>
                                <w:szCs w:val="19"/>
                              </w:rPr>
                            </w:pPr>
                            <w:r w:rsidRPr="002C4055">
                              <w:rPr>
                                <w:sz w:val="19"/>
                                <w:szCs w:val="19"/>
                              </w:rPr>
                              <w:t>In closing this letter, I just want to state how grateful and lucky I feel to be part of this awesome community and part of such a phenomenal group of dedicated folks at POCID!</w:t>
                            </w:r>
                          </w:p>
                          <w:p w14:paraId="757DD7EB" w14:textId="77777777" w:rsidR="00804D71" w:rsidRDefault="00804D71" w:rsidP="00C9005D">
                            <w:pPr>
                              <w:spacing w:after="0"/>
                              <w:rPr>
                                <w:b/>
                                <w:bCs/>
                                <w:color w:val="000000" w:themeColor="text1"/>
                                <w:sz w:val="16"/>
                                <w:szCs w:val="16"/>
                              </w:rPr>
                            </w:pPr>
                          </w:p>
                          <w:p w14:paraId="42597638" w14:textId="19B21CC7" w:rsidR="00C9005D" w:rsidRPr="00804D71" w:rsidRDefault="00603410" w:rsidP="00C9005D">
                            <w:pPr>
                              <w:spacing w:after="0"/>
                              <w:rPr>
                                <w:b/>
                                <w:bCs/>
                                <w:color w:val="000000" w:themeColor="text1"/>
                                <w:sz w:val="18"/>
                                <w:szCs w:val="18"/>
                              </w:rPr>
                            </w:pPr>
                            <w:r w:rsidRPr="00804D71">
                              <w:rPr>
                                <w:b/>
                                <w:bCs/>
                                <w:color w:val="000000" w:themeColor="text1"/>
                                <w:sz w:val="18"/>
                                <w:szCs w:val="18"/>
                              </w:rPr>
                              <w:t xml:space="preserve">Danny McGuire </w:t>
                            </w:r>
                            <w:r w:rsidR="00C9005D" w:rsidRPr="00804D71">
                              <w:rPr>
                                <w:b/>
                                <w:bCs/>
                                <w:color w:val="000000" w:themeColor="text1"/>
                                <w:sz w:val="18"/>
                                <w:szCs w:val="18"/>
                              </w:rPr>
                              <w:t xml:space="preserve">                                                        </w:t>
                            </w:r>
                          </w:p>
                          <w:p w14:paraId="261A99B9" w14:textId="207EFA6A" w:rsidR="00603410" w:rsidRPr="00804D71" w:rsidRDefault="00603410" w:rsidP="00C9005D">
                            <w:pPr>
                              <w:spacing w:after="0"/>
                              <w:rPr>
                                <w:color w:val="000000" w:themeColor="text1"/>
                                <w:sz w:val="18"/>
                                <w:szCs w:val="18"/>
                              </w:rPr>
                            </w:pPr>
                            <w:r w:rsidRPr="00804D71">
                              <w:rPr>
                                <w:b/>
                                <w:bCs/>
                                <w:color w:val="000000" w:themeColor="text1"/>
                                <w:sz w:val="18"/>
                                <w:szCs w:val="18"/>
                              </w:rPr>
                              <w:t>POCID</w:t>
                            </w:r>
                            <w:r w:rsidR="00C9005D" w:rsidRPr="00804D71">
                              <w:rPr>
                                <w:b/>
                                <w:bCs/>
                                <w:color w:val="000000" w:themeColor="text1"/>
                                <w:sz w:val="18"/>
                                <w:szCs w:val="18"/>
                              </w:rPr>
                              <w:t xml:space="preserve"> Board President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40" type="#_x0000_t202" style="position:absolute;left:0;text-align:left;margin-left:9.75pt;margin-top:11.4pt;width:259.5pt;height:654.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" stroked="f">
                <v:textbox>
                  <w:txbxContent>
                    <w:p w14:paraId="07BE5464" w14:textId="1118AC7F" w:rsidR="00CC1863" w:rsidRDefault="00C9005D" w:rsidP="00C9005D">
                      <w:pPr>
                        <w:spacing w:after="0"/>
                        <w:rPr>
                          <w:color w:val="FF0000"/>
                          <w:sz w:val="32"/>
                          <w:szCs w:val="32"/>
                        </w:rPr>
                      </w:pPr>
                      <w:r>
                        <w:rPr>
                          <w:noProof/>
                        </w:rPr>
                        <w:drawing>
                          <wp:inline distT="0" distB="0" distL="0" distR="0" wp14:anchorId="75672477" wp14:editId="32A20138">
                            <wp:extent cx="862013" cy="521728"/>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176" cy="535748"/>
                                    </a:xfrm>
                                    <a:prstGeom prst="rect">
                                      <a:avLst/>
                                    </a:prstGeom>
                                    <a:noFill/>
                                    <a:ln>
                                      <a:noFill/>
                                    </a:ln>
                                  </pic:spPr>
                                </pic:pic>
                              </a:graphicData>
                            </a:graphic>
                          </wp:inline>
                        </w:drawing>
                      </w:r>
                      <w:r>
                        <w:rPr>
                          <w:color w:val="FF0000"/>
                          <w:sz w:val="32"/>
                          <w:szCs w:val="32"/>
                        </w:rPr>
                        <w:t xml:space="preserve"> </w:t>
                      </w:r>
                      <w:r w:rsidR="00E92891" w:rsidRPr="00C9005D">
                        <w:rPr>
                          <w:color w:val="FF0000"/>
                          <w:sz w:val="32"/>
                          <w:szCs w:val="32"/>
                        </w:rPr>
                        <w:t>Letter from the President</w:t>
                      </w:r>
                      <w:r w:rsidR="00CC1863" w:rsidRPr="00C9005D">
                        <w:rPr>
                          <w:color w:val="FF0000"/>
                          <w:sz w:val="32"/>
                          <w:szCs w:val="32"/>
                        </w:rPr>
                        <w:t>!</w:t>
                      </w:r>
                    </w:p>
                    <w:p w14:paraId="5880D10D" w14:textId="4BCC0203" w:rsidR="002C4055" w:rsidRPr="002C4055" w:rsidRDefault="002C4055" w:rsidP="002C4055">
                      <w:pPr>
                        <w:pStyle w:val="Body"/>
                        <w:rPr>
                          <w:sz w:val="19"/>
                          <w:szCs w:val="19"/>
                        </w:rPr>
                      </w:pPr>
                      <w:r w:rsidRPr="002C4055">
                        <w:rPr>
                          <w:sz w:val="19"/>
                          <w:szCs w:val="19"/>
                        </w:rPr>
                        <w:t xml:space="preserve">This letter comes to you post winter storm Uri. We survived but didn’t come out unscathed. Our community as well as the rest of the state </w:t>
                      </w:r>
                      <w:r w:rsidR="00BE7397">
                        <w:rPr>
                          <w:sz w:val="19"/>
                          <w:szCs w:val="19"/>
                        </w:rPr>
                        <w:t>was</w:t>
                      </w:r>
                      <w:r w:rsidRPr="002C4055">
                        <w:rPr>
                          <w:sz w:val="19"/>
                          <w:szCs w:val="19"/>
                        </w:rPr>
                        <w:t xml:space="preserve"> hammered with brutal cold, high wind, loss of electricity, loss of water, broken pipes, dead trees, dead plants and other damages too numerous to list.</w:t>
                      </w:r>
                    </w:p>
                    <w:p w14:paraId="60E0C639" w14:textId="77777777" w:rsidR="002C4055" w:rsidRPr="002C4055" w:rsidRDefault="002C4055" w:rsidP="002C4055">
                      <w:pPr>
                        <w:pStyle w:val="Body"/>
                        <w:rPr>
                          <w:sz w:val="19"/>
                          <w:szCs w:val="19"/>
                        </w:rPr>
                      </w:pPr>
                    </w:p>
                    <w:p w14:paraId="2A216521" w14:textId="5F593FAF" w:rsidR="002C4055" w:rsidRPr="002C4055" w:rsidRDefault="002C4055" w:rsidP="002C4055">
                      <w:pPr>
                        <w:pStyle w:val="Body"/>
                        <w:rPr>
                          <w:sz w:val="19"/>
                          <w:szCs w:val="19"/>
                        </w:rPr>
                      </w:pPr>
                      <w:r w:rsidRPr="002C4055">
                        <w:rPr>
                          <w:sz w:val="19"/>
                          <w:szCs w:val="19"/>
                        </w:rPr>
                        <w:t xml:space="preserve">The district offices, property and employees didn’t escape damage either. All pipes in the office burst and office personnel used buckets to flush the toilet while they worked to provide service to our customers. Several pieces of equipment failed and gauges froze. District personnel had their personal homes suffer broken pipes and other damage. During the storm the POCID team insured the community was taken care of before they addressed their own damages. It is the responsibility of the Board, Management and Personnel to ensure our customer are our first priority. We take this responsibility seriously and we hope that was shown during this winter storm. </w:t>
                      </w:r>
                    </w:p>
                    <w:p w14:paraId="5E317675" w14:textId="77777777" w:rsidR="002C4055" w:rsidRPr="002C4055" w:rsidRDefault="002C4055" w:rsidP="002C4055">
                      <w:pPr>
                        <w:pStyle w:val="Body"/>
                        <w:rPr>
                          <w:sz w:val="19"/>
                          <w:szCs w:val="19"/>
                        </w:rPr>
                      </w:pPr>
                    </w:p>
                    <w:p w14:paraId="7CA2EA9E" w14:textId="6C761756" w:rsidR="002C4055" w:rsidRPr="002C4055" w:rsidRDefault="002C4055" w:rsidP="002C4055">
                      <w:pPr>
                        <w:pStyle w:val="Body"/>
                        <w:rPr>
                          <w:sz w:val="19"/>
                          <w:szCs w:val="19"/>
                        </w:rPr>
                      </w:pPr>
                      <w:r w:rsidRPr="002C4055">
                        <w:rPr>
                          <w:sz w:val="19"/>
                          <w:szCs w:val="19"/>
                        </w:rPr>
                        <w:t>We also cannot go without showing our tremendous gratitude to the POC community! We had no less than 20 of our community members help during the bitter cold to shut off water to observed leaks and customer request</w:t>
                      </w:r>
                      <w:r w:rsidR="00BE7397">
                        <w:rPr>
                          <w:sz w:val="19"/>
                          <w:szCs w:val="19"/>
                        </w:rPr>
                        <w:t>s</w:t>
                      </w:r>
                      <w:r w:rsidRPr="002C4055">
                        <w:rPr>
                          <w:sz w:val="19"/>
                          <w:szCs w:val="19"/>
                        </w:rPr>
                        <w:t>. We cannot thank you enough for your help and support!</w:t>
                      </w:r>
                    </w:p>
                    <w:p w14:paraId="110FAA82" w14:textId="77777777" w:rsidR="002C4055" w:rsidRPr="002C4055" w:rsidRDefault="002C4055" w:rsidP="002C4055">
                      <w:pPr>
                        <w:pStyle w:val="Body"/>
                        <w:rPr>
                          <w:sz w:val="19"/>
                          <w:szCs w:val="19"/>
                        </w:rPr>
                      </w:pPr>
                      <w:r w:rsidRPr="002C4055">
                        <w:rPr>
                          <w:sz w:val="19"/>
                          <w:szCs w:val="19"/>
                        </w:rPr>
                        <w:t xml:space="preserve">We also want to thank the community as a whole! We received tremendous support from hundreds of folks who just wanted to say thanks and show appreciation. This does not go unnoticed or under appreciated. We want to single out and thank Mr. Patel from the America Inn who came in and paid for lunch for the entire staff during the storm. </w:t>
                      </w:r>
                    </w:p>
                    <w:p w14:paraId="210D017D" w14:textId="77777777" w:rsidR="002C4055" w:rsidRPr="002C4055" w:rsidRDefault="002C4055" w:rsidP="002C4055">
                      <w:pPr>
                        <w:pStyle w:val="Body"/>
                        <w:rPr>
                          <w:sz w:val="19"/>
                          <w:szCs w:val="19"/>
                        </w:rPr>
                      </w:pPr>
                    </w:p>
                    <w:p w14:paraId="0AFEDE19" w14:textId="496C49DF" w:rsidR="002C4055" w:rsidRPr="002C4055" w:rsidRDefault="002C4055" w:rsidP="002C4055">
                      <w:pPr>
                        <w:pStyle w:val="Body"/>
                        <w:rPr>
                          <w:sz w:val="19"/>
                          <w:szCs w:val="19"/>
                        </w:rPr>
                      </w:pPr>
                      <w:r w:rsidRPr="002C4055">
                        <w:rPr>
                          <w:sz w:val="19"/>
                          <w:szCs w:val="19"/>
                        </w:rPr>
                        <w:t>POCID</w:t>
                      </w:r>
                      <w:r w:rsidR="00BE7397">
                        <w:rPr>
                          <w:sz w:val="19"/>
                          <w:szCs w:val="19"/>
                        </w:rPr>
                        <w:t>,</w:t>
                      </w:r>
                      <w:r w:rsidRPr="002C4055">
                        <w:rPr>
                          <w:sz w:val="19"/>
                          <w:szCs w:val="19"/>
                        </w:rPr>
                        <w:t xml:space="preserve"> after losing water and issuing a boil water notice</w:t>
                      </w:r>
                      <w:r w:rsidR="00BE7397">
                        <w:rPr>
                          <w:sz w:val="19"/>
                          <w:szCs w:val="19"/>
                        </w:rPr>
                        <w:t>,</w:t>
                      </w:r>
                      <w:r w:rsidRPr="002C4055">
                        <w:rPr>
                          <w:sz w:val="19"/>
                          <w:szCs w:val="19"/>
                        </w:rPr>
                        <w:t xml:space="preserve"> was one of the first in this area of the state to restore service and rescind the boil water notice. This states volumes about the leadership of our District Manager, Oscar Pena, and our tremendously dedicated and talented POCID staff.</w:t>
                      </w:r>
                    </w:p>
                    <w:p w14:paraId="6E9B15B5" w14:textId="77777777" w:rsidR="002C4055" w:rsidRPr="002C4055" w:rsidRDefault="002C4055" w:rsidP="002C4055">
                      <w:pPr>
                        <w:pStyle w:val="Body"/>
                        <w:rPr>
                          <w:sz w:val="19"/>
                          <w:szCs w:val="19"/>
                        </w:rPr>
                      </w:pPr>
                      <w:r w:rsidRPr="002C4055">
                        <w:rPr>
                          <w:sz w:val="19"/>
                          <w:szCs w:val="19"/>
                        </w:rPr>
                        <w:t xml:space="preserve">  </w:t>
                      </w:r>
                    </w:p>
                    <w:p w14:paraId="4E9CBC89" w14:textId="78F9C2DB" w:rsidR="002C4055" w:rsidRPr="002C4055" w:rsidRDefault="002C4055" w:rsidP="002C4055">
                      <w:pPr>
                        <w:pStyle w:val="Body"/>
                        <w:rPr>
                          <w:sz w:val="19"/>
                          <w:szCs w:val="19"/>
                        </w:rPr>
                      </w:pPr>
                      <w:r w:rsidRPr="002C4055">
                        <w:rPr>
                          <w:sz w:val="19"/>
                          <w:szCs w:val="19"/>
                        </w:rPr>
                        <w:t xml:space="preserve">District personnel held an after-action meeting to set out the timeline of the storm and action plan to resolve and mitigate issues that arose from the storm. The results of that meeting are posted on the district website. </w:t>
                      </w:r>
                    </w:p>
                    <w:p w14:paraId="6DF9B04E" w14:textId="77777777" w:rsidR="002C4055" w:rsidRPr="002C4055" w:rsidRDefault="002C4055" w:rsidP="002C4055">
                      <w:pPr>
                        <w:pStyle w:val="Body"/>
                        <w:rPr>
                          <w:sz w:val="19"/>
                          <w:szCs w:val="19"/>
                        </w:rPr>
                      </w:pPr>
                    </w:p>
                    <w:p w14:paraId="6106CBC4" w14:textId="4A9CF566" w:rsidR="00EE5D0E" w:rsidRPr="002C4055" w:rsidRDefault="002C4055" w:rsidP="002C4055">
                      <w:pPr>
                        <w:pStyle w:val="Body"/>
                        <w:rPr>
                          <w:sz w:val="19"/>
                          <w:szCs w:val="19"/>
                        </w:rPr>
                      </w:pPr>
                      <w:r w:rsidRPr="002C4055">
                        <w:rPr>
                          <w:sz w:val="19"/>
                          <w:szCs w:val="19"/>
                        </w:rPr>
                        <w:t>In closing this letter, I just want to state how grateful and lucky I feel to be part of this awesome community and part of such a phenomenal group of dedicated folks at POCID!</w:t>
                      </w:r>
                    </w:p>
                    <w:p w14:paraId="757DD7EB" w14:textId="77777777" w:rsidR="00804D71" w:rsidRDefault="00804D71" w:rsidP="00C9005D">
                      <w:pPr>
                        <w:spacing w:after="0"/>
                        <w:rPr>
                          <w:b/>
                          <w:bCs/>
                          <w:color w:val="000000" w:themeColor="text1"/>
                          <w:sz w:val="16"/>
                          <w:szCs w:val="16"/>
                        </w:rPr>
                      </w:pPr>
                    </w:p>
                    <w:p w14:paraId="42597638" w14:textId="19B21CC7" w:rsidR="00C9005D" w:rsidRPr="00804D71" w:rsidRDefault="00603410" w:rsidP="00C9005D">
                      <w:pPr>
                        <w:spacing w:after="0"/>
                        <w:rPr>
                          <w:b/>
                          <w:bCs/>
                          <w:color w:val="000000" w:themeColor="text1"/>
                          <w:sz w:val="18"/>
                          <w:szCs w:val="18"/>
                        </w:rPr>
                      </w:pPr>
                      <w:r w:rsidRPr="00804D71">
                        <w:rPr>
                          <w:b/>
                          <w:bCs/>
                          <w:color w:val="000000" w:themeColor="text1"/>
                          <w:sz w:val="18"/>
                          <w:szCs w:val="18"/>
                        </w:rPr>
                        <w:t xml:space="preserve">Danny McGuire </w:t>
                      </w:r>
                      <w:r w:rsidR="00C9005D" w:rsidRPr="00804D71">
                        <w:rPr>
                          <w:b/>
                          <w:bCs/>
                          <w:color w:val="000000" w:themeColor="text1"/>
                          <w:sz w:val="18"/>
                          <w:szCs w:val="18"/>
                        </w:rPr>
                        <w:t xml:space="preserve">                                                        </w:t>
                      </w:r>
                    </w:p>
                    <w:p w14:paraId="261A99B9" w14:textId="207EFA6A" w:rsidR="00603410" w:rsidRPr="00804D71" w:rsidRDefault="00603410" w:rsidP="00C9005D">
                      <w:pPr>
                        <w:spacing w:after="0"/>
                        <w:rPr>
                          <w:color w:val="000000" w:themeColor="text1"/>
                          <w:sz w:val="18"/>
                          <w:szCs w:val="18"/>
                        </w:rPr>
                      </w:pPr>
                      <w:r w:rsidRPr="00804D71">
                        <w:rPr>
                          <w:b/>
                          <w:bCs/>
                          <w:color w:val="000000" w:themeColor="text1"/>
                          <w:sz w:val="18"/>
                          <w:szCs w:val="18"/>
                        </w:rPr>
                        <w:t>POCID</w:t>
                      </w:r>
                      <w:r w:rsidR="00C9005D" w:rsidRPr="00804D71">
                        <w:rPr>
                          <w:b/>
                          <w:bCs/>
                          <w:color w:val="000000" w:themeColor="text1"/>
                          <w:sz w:val="18"/>
                          <w:szCs w:val="18"/>
                        </w:rPr>
                        <w:t xml:space="preserve"> Board President </w:t>
                      </w:r>
                    </w:p>
                  </w:txbxContent>
                </v:textbox>
                <w10:wrap type="square"/>
              </v:shape>
            </w:pict>
          </mc:Fallback>
        </mc:AlternateContent>
      </w:r>
      <w:r w:rsidR="00A44AD9">
        <w:rPr>
          <w:noProof/>
        </w:rPr>
        <mc:AlternateContent>
          <mc:Choice Requires="wps">
            <w:drawing>
              <wp:anchor distT="45720" distB="45720" distL="114300" distR="114300" simplePos="0" relativeHeight="251665408" behindDoc="0" locked="0" layoutInCell="1" allowOverlap="1" wp14:anchorId="3EC5654E" wp14:editId="38601036">
                <wp:simplePos x="0" y="0"/>
                <wp:positionH relativeFrom="margin">
                  <wp:posOffset>3606165</wp:posOffset>
                </wp:positionH>
                <wp:positionV relativeFrom="paragraph">
                  <wp:posOffset>1052830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chemeClr val="bg2">
                            <a:lumMod val="50000"/>
                          </a:schemeClr>
                        </a:solidFill>
                        <a:ln w="9525">
                          <a:solidFill>
                            <a:schemeClr val="bg2">
                              <a:lumMod val="50000"/>
                            </a:schemeClr>
                          </a:solidFill>
                          <a:miter lim="800000"/>
                          <a:headEnd/>
                          <a:tailEnd/>
                        </a:ln>
                      </wps:spPr>
                      <wps:txbx>
                        <w:txbxContent>
                          <w:p w14:paraId="63880EFA" w14:textId="1F024E11"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24" w:history="1">
                              <w:r w:rsidR="00271A50" w:rsidRPr="005207EE">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41" type="#_x0000_t202" style="position:absolute;left:0;text-align:left;margin-left:283.95pt;margin-top:82.9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" fillcolor="#0d77c8 [1614]" strokecolor="#0d77c8 [1614]">
                <v:textbox>
                  <w:txbxContent>
                    <w:p w14:paraId="63880EFA" w14:textId="1F024E11"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25" w:history="1">
                        <w:r w:rsidR="00271A50" w:rsidRPr="005207EE">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A44AD9" w:rsidRPr="009C361E">
        <w:rPr>
          <w:rFonts w:ascii="Segoe UI Historic" w:hAnsi="Segoe UI Historic" w:cs="Segoe UI Historic"/>
          <w:noProof/>
          <w:color w:val="050505"/>
          <w:sz w:val="28"/>
          <w:szCs w:val="28"/>
          <w:shd w:val="clear" w:color="auto" w:fill="FFFFFF"/>
        </w:rPr>
        <mc:AlternateContent>
          <mc:Choice Requires="wps">
            <w:drawing>
              <wp:anchor distT="45720" distB="45720" distL="114300" distR="114300" simplePos="0" relativeHeight="251663360" behindDoc="0" locked="0" layoutInCell="1" allowOverlap="1" wp14:anchorId="17810F41" wp14:editId="19D5D6E8">
                <wp:simplePos x="0" y="0"/>
                <wp:positionH relativeFrom="margin">
                  <wp:posOffset>5263515</wp:posOffset>
                </wp:positionH>
                <wp:positionV relativeFrom="paragraph">
                  <wp:posOffset>1043305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0000"/>
                          </a:solidFill>
                          <a:prstDash val="dash"/>
                          <a:miter lim="800000"/>
                          <a:headEnd/>
                          <a:tailEnd/>
                        </a:ln>
                      </wps:spPr>
                      <wps:txbx>
                        <w:txbxContent>
                          <w:p w14:paraId="5FB40065" w14:textId="77777777" w:rsidR="009C361E" w:rsidRPr="00271A50" w:rsidRDefault="009C361E" w:rsidP="00323BDA">
                            <w:pPr>
                              <w:jc w:val="center"/>
                              <w:rPr>
                                <w:rFonts w:ascii="Segoe UI Historic" w:hAnsi="Segoe UI Historic" w:cs="Segoe UI Historic"/>
                                <w:b/>
                                <w:bCs/>
                                <w:color w:val="FF0000"/>
                                <w:szCs w:val="24"/>
                                <w:shd w:val="clear" w:color="auto" w:fill="FFFFFF"/>
                              </w:rPr>
                            </w:pPr>
                            <w:r w:rsidRPr="00271A50">
                              <w:rPr>
                                <w:rFonts w:ascii="Segoe UI Historic" w:hAnsi="Segoe UI Historic" w:cs="Segoe UI Historic"/>
                                <w:b/>
                                <w:bCs/>
                                <w:color w:val="FF0000"/>
                                <w:szCs w:val="24"/>
                                <w:shd w:val="clear" w:color="auto" w:fill="FFFFFF"/>
                              </w:rPr>
                              <w:t>Customer Service Valve</w:t>
                            </w:r>
                          </w:p>
                          <w:p w14:paraId="735802A6" w14:textId="109D40E2" w:rsidR="00323BDA" w:rsidRDefault="00323BDA" w:rsidP="00323BDA">
                            <w:pPr>
                              <w:jc w:val="center"/>
                              <w:rPr>
                                <w:rFonts w:ascii="Segoe UI Historic" w:hAnsi="Segoe UI Historic" w:cs="Segoe UI Historic"/>
                                <w:b/>
                                <w:bCs/>
                                <w:color w:val="FF0000"/>
                                <w:sz w:val="18"/>
                                <w:szCs w:val="18"/>
                                <w:shd w:val="clear" w:color="auto" w:fill="FFFFFF"/>
                              </w:rPr>
                            </w:pPr>
                            <w:r w:rsidRPr="00962211">
                              <w:rPr>
                                <w:rFonts w:ascii="Segoe UI Historic" w:hAnsi="Segoe UI Historic" w:cs="Segoe UI Historic"/>
                                <w:b/>
                                <w:bCs/>
                                <w:color w:val="auto"/>
                                <w:sz w:val="18"/>
                                <w:szCs w:val="18"/>
                                <w:shd w:val="clear" w:color="auto" w:fill="FFFFFF"/>
                              </w:rPr>
                              <w:t xml:space="preserve">Remember to install a customer service valve on your side of the meter. Please turn your customer service valve off if you live out of town to keep any water leaks turning into a disaster. </w:t>
                            </w:r>
                            <w:r w:rsidRPr="009C361E">
                              <w:rPr>
                                <w:rFonts w:ascii="Segoe UI Historic" w:hAnsi="Segoe UI Historic" w:cs="Segoe UI Historic"/>
                                <w:b/>
                                <w:bCs/>
                                <w:color w:val="FF0000"/>
                                <w:sz w:val="18"/>
                                <w:szCs w:val="18"/>
                                <w:shd w:val="clear" w:color="auto" w:fill="FFFFFF"/>
                              </w:rPr>
                              <w:t>Turning on/off the POCID meter is against District Policy.</w:t>
                            </w:r>
                          </w:p>
                          <w:p w14:paraId="7BCED1CC" w14:textId="7E972C18" w:rsidR="009C361E" w:rsidRPr="009C361E" w:rsidRDefault="00A44AD9" w:rsidP="00323BDA">
                            <w:pPr>
                              <w:jc w:val="center"/>
                              <w:rPr>
                                <w:rFonts w:ascii="Segoe UI Historic" w:hAnsi="Segoe UI Historic" w:cs="Segoe UI Historic"/>
                                <w:b/>
                                <w:bCs/>
                                <w:color w:val="FF0000"/>
                                <w:sz w:val="18"/>
                                <w:szCs w:val="18"/>
                                <w:shd w:val="clear" w:color="auto" w:fill="FFFFFF"/>
                              </w:rPr>
                            </w:pPr>
                            <w:r>
                              <w:rPr>
                                <w:noProof/>
                              </w:rPr>
                              <w:drawing>
                                <wp:inline distT="0" distB="0" distL="0" distR="0" wp14:anchorId="08839081" wp14:editId="311A34AD">
                                  <wp:extent cx="1645285" cy="80900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285" cy="809001"/>
                                          </a:xfrm>
                                          <a:prstGeom prst="rect">
                                            <a:avLst/>
                                          </a:prstGeom>
                                          <a:noFill/>
                                          <a:ln>
                                            <a:noFill/>
                                          </a:ln>
                                        </pic:spPr>
                                      </pic:pic>
                                    </a:graphicData>
                                  </a:graphic>
                                </wp:inline>
                              </w:drawing>
                            </w:r>
                          </w:p>
                          <w:p w14:paraId="259CF639" w14:textId="21F9543E" w:rsidR="00323BDA" w:rsidRDefault="00323BDA" w:rsidP="00323BDA">
                            <w:pPr>
                              <w:jc w:val="center"/>
                              <w:rPr>
                                <w:rFonts w:ascii="Segoe UI Historic" w:hAnsi="Segoe UI Historic" w:cs="Segoe UI Historic"/>
                                <w:b/>
                                <w:bCs/>
                                <w:color w:val="FF0000"/>
                                <w:sz w:val="23"/>
                                <w:szCs w:val="23"/>
                                <w:shd w:val="clear" w:color="auto" w:fill="FFFFFF"/>
                              </w:rPr>
                            </w:pPr>
                          </w:p>
                          <w:p w14:paraId="0E27F9BF" w14:textId="5CEDD8B6" w:rsidR="00323BDA" w:rsidRPr="00323BDA" w:rsidRDefault="00323BDA" w:rsidP="00323BDA">
                            <w:pPr>
                              <w:jc w:val="center"/>
                              <w:rPr>
                                <w:b/>
                                <w:b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42" type="#_x0000_t202" style="position:absolute;left:0;text-align:left;margin-left:414.45pt;margin-top:82.1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">
                <v:stroke dashstyle="dash"/>
                <v:textbox>
                  <w:txbxContent>
                    <w:p w14:paraId="5FB40065" w14:textId="77777777" w:rsidR="009C361E" w:rsidRPr="00271A50" w:rsidRDefault="009C361E" w:rsidP="00323BDA">
                      <w:pPr>
                        <w:jc w:val="center"/>
                        <w:rPr>
                          <w:rFonts w:ascii="Segoe UI Historic" w:hAnsi="Segoe UI Historic" w:cs="Segoe UI Historic"/>
                          <w:b/>
                          <w:bCs/>
                          <w:color w:val="FF0000"/>
                          <w:szCs w:val="24"/>
                          <w:shd w:val="clear" w:color="auto" w:fill="FFFFFF"/>
                        </w:rPr>
                      </w:pPr>
                      <w:r w:rsidRPr="00271A50">
                        <w:rPr>
                          <w:rFonts w:ascii="Segoe UI Historic" w:hAnsi="Segoe UI Historic" w:cs="Segoe UI Historic"/>
                          <w:b/>
                          <w:bCs/>
                          <w:color w:val="FF0000"/>
                          <w:szCs w:val="24"/>
                          <w:shd w:val="clear" w:color="auto" w:fill="FFFFFF"/>
                        </w:rPr>
                        <w:t>Customer Service Valve</w:t>
                      </w:r>
                    </w:p>
                    <w:p w14:paraId="735802A6" w14:textId="109D40E2" w:rsidR="00323BDA" w:rsidRDefault="00323BDA" w:rsidP="00323BDA">
                      <w:pPr>
                        <w:jc w:val="center"/>
                        <w:rPr>
                          <w:rFonts w:ascii="Segoe UI Historic" w:hAnsi="Segoe UI Historic" w:cs="Segoe UI Historic"/>
                          <w:b/>
                          <w:bCs/>
                          <w:color w:val="FF0000"/>
                          <w:sz w:val="18"/>
                          <w:szCs w:val="18"/>
                          <w:shd w:val="clear" w:color="auto" w:fill="FFFFFF"/>
                        </w:rPr>
                      </w:pPr>
                      <w:r w:rsidRPr="00962211">
                        <w:rPr>
                          <w:rFonts w:ascii="Segoe UI Historic" w:hAnsi="Segoe UI Historic" w:cs="Segoe UI Historic"/>
                          <w:b/>
                          <w:bCs/>
                          <w:color w:val="auto"/>
                          <w:sz w:val="18"/>
                          <w:szCs w:val="18"/>
                          <w:shd w:val="clear" w:color="auto" w:fill="FFFFFF"/>
                        </w:rPr>
                        <w:t xml:space="preserve">Remember to install a customer service valve on your side of the meter. Please turn your customer service valve off if you live out of town to keep any water leaks turning into a disaster. </w:t>
                      </w:r>
                      <w:r w:rsidRPr="009C361E">
                        <w:rPr>
                          <w:rFonts w:ascii="Segoe UI Historic" w:hAnsi="Segoe UI Historic" w:cs="Segoe UI Historic"/>
                          <w:b/>
                          <w:bCs/>
                          <w:color w:val="FF0000"/>
                          <w:sz w:val="18"/>
                          <w:szCs w:val="18"/>
                          <w:shd w:val="clear" w:color="auto" w:fill="FFFFFF"/>
                        </w:rPr>
                        <w:t>Turning on/off the POCID meter is against District Policy.</w:t>
                      </w:r>
                    </w:p>
                    <w:p w14:paraId="7BCED1CC" w14:textId="7E972C18" w:rsidR="009C361E" w:rsidRPr="009C361E" w:rsidRDefault="00A44AD9" w:rsidP="00323BDA">
                      <w:pPr>
                        <w:jc w:val="center"/>
                        <w:rPr>
                          <w:rFonts w:ascii="Segoe UI Historic" w:hAnsi="Segoe UI Historic" w:cs="Segoe UI Historic"/>
                          <w:b/>
                          <w:bCs/>
                          <w:color w:val="FF0000"/>
                          <w:sz w:val="18"/>
                          <w:szCs w:val="18"/>
                          <w:shd w:val="clear" w:color="auto" w:fill="FFFFFF"/>
                        </w:rPr>
                      </w:pPr>
                      <w:r>
                        <w:rPr>
                          <w:noProof/>
                        </w:rPr>
                        <w:drawing>
                          <wp:inline distT="0" distB="0" distL="0" distR="0" wp14:anchorId="08839081" wp14:editId="311A34AD">
                            <wp:extent cx="1645285" cy="80900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285" cy="809001"/>
                                    </a:xfrm>
                                    <a:prstGeom prst="rect">
                                      <a:avLst/>
                                    </a:prstGeom>
                                    <a:noFill/>
                                    <a:ln>
                                      <a:noFill/>
                                    </a:ln>
                                  </pic:spPr>
                                </pic:pic>
                              </a:graphicData>
                            </a:graphic>
                          </wp:inline>
                        </w:drawing>
                      </w:r>
                    </w:p>
                    <w:p w14:paraId="259CF639" w14:textId="21F9543E" w:rsidR="00323BDA" w:rsidRDefault="00323BDA" w:rsidP="00323BDA">
                      <w:pPr>
                        <w:jc w:val="center"/>
                        <w:rPr>
                          <w:rFonts w:ascii="Segoe UI Historic" w:hAnsi="Segoe UI Historic" w:cs="Segoe UI Historic"/>
                          <w:b/>
                          <w:bCs/>
                          <w:color w:val="FF0000"/>
                          <w:sz w:val="23"/>
                          <w:szCs w:val="23"/>
                          <w:shd w:val="clear" w:color="auto" w:fill="FFFFFF"/>
                        </w:rPr>
                      </w:pPr>
                    </w:p>
                    <w:p w14:paraId="0E27F9BF" w14:textId="5CEDD8B6" w:rsidR="00323BDA" w:rsidRPr="00323BDA" w:rsidRDefault="00323BDA" w:rsidP="00323BDA">
                      <w:pPr>
                        <w:jc w:val="center"/>
                        <w:rPr>
                          <w:b/>
                          <w:bCs/>
                          <w:color w:val="FF0000"/>
                        </w:rPr>
                      </w:pPr>
                    </w:p>
                  </w:txbxContent>
                </v:textbox>
                <w10:wrap type="square" anchorx="margin"/>
              </v:shape>
            </w:pict>
          </mc:Fallback>
        </mc:AlternateContent>
      </w:r>
      <w:r w:rsidR="00D32FD3">
        <w:t xml:space="preserve"> </w:t>
      </w:r>
      <w:r w:rsidR="00B8025A">
        <w:rPr>
          <w:noProof/>
        </w:rPr>
        <w:drawing>
          <wp:inline distT="0" distB="0" distL="0" distR="0" wp14:anchorId="4ABAE551" wp14:editId="318FB39A">
            <wp:extent cx="3248025" cy="847090"/>
            <wp:effectExtent l="0" t="0" r="952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2841" cy="866602"/>
                    </a:xfrm>
                    <a:prstGeom prst="rect">
                      <a:avLst/>
                    </a:prstGeom>
                    <a:noFill/>
                    <a:ln>
                      <a:noFill/>
                    </a:ln>
                  </pic:spPr>
                </pic:pic>
              </a:graphicData>
            </a:graphic>
          </wp:inline>
        </w:drawing>
      </w:r>
    </w:p>
    <w:p w14:paraId="609AD52D" w14:textId="4CE23303" w:rsidR="005A4E6B" w:rsidRDefault="009A5BEE" w:rsidP="00904401">
      <w:r>
        <w:rPr>
          <w:noProof/>
        </w:rPr>
        <w:lastRenderedPageBreak/>
        <mc:AlternateContent>
          <mc:Choice Requires="wps">
            <w:drawing>
              <wp:anchor distT="45720" distB="45720" distL="114300" distR="114300" simplePos="0" relativeHeight="251730944" behindDoc="0" locked="0" layoutInCell="1" allowOverlap="1" wp14:anchorId="61E215DE" wp14:editId="4816EE47">
                <wp:simplePos x="0" y="0"/>
                <wp:positionH relativeFrom="column">
                  <wp:posOffset>2242820</wp:posOffset>
                </wp:positionH>
                <wp:positionV relativeFrom="paragraph">
                  <wp:posOffset>90170</wp:posOffset>
                </wp:positionV>
                <wp:extent cx="4662170" cy="1762125"/>
                <wp:effectExtent l="19050" t="19050" r="2413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762125"/>
                        </a:xfrm>
                        <a:prstGeom prst="rect">
                          <a:avLst/>
                        </a:prstGeom>
                        <a:solidFill>
                          <a:srgbClr val="FFFFFF"/>
                        </a:solidFill>
                        <a:ln w="28575">
                          <a:solidFill>
                            <a:schemeClr val="accent3">
                              <a:lumMod val="75000"/>
                            </a:schemeClr>
                          </a:solidFill>
                          <a:prstDash val="lgDash"/>
                          <a:miter lim="800000"/>
                          <a:headEnd/>
                          <a:tailEnd/>
                        </a:ln>
                      </wps:spPr>
                      <wps:txbx>
                        <w:txbxContent>
                          <w:p w14:paraId="4D75210F" w14:textId="1296FD34" w:rsidR="009A5BEE" w:rsidRPr="00197E9F" w:rsidRDefault="006D635F" w:rsidP="002A23B8">
                            <w:pPr>
                              <w:jc w:val="center"/>
                              <w:rPr>
                                <w:rFonts w:ascii="Arial" w:hAnsi="Arial" w:cs="Arial"/>
                                <w:color w:val="202124"/>
                                <w:sz w:val="32"/>
                                <w:szCs w:val="32"/>
                                <w:shd w:val="clear" w:color="auto" w:fill="FFFFFF"/>
                              </w:rPr>
                            </w:pPr>
                            <w:bookmarkStart w:id="2" w:name="_Hlk64968073"/>
                            <w:r w:rsidRPr="00197E9F">
                              <w:rPr>
                                <w:rFonts w:ascii="Arial" w:hAnsi="Arial" w:cs="Arial"/>
                                <w:color w:val="111111"/>
                                <w:sz w:val="32"/>
                                <w:szCs w:val="32"/>
                                <w:shd w:val="clear" w:color="auto" w:fill="FFFFFF"/>
                              </w:rPr>
                              <w:t>The biggest reason why a fire hydrant would be </w:t>
                            </w:r>
                            <w:r w:rsidRPr="00197E9F">
                              <w:rPr>
                                <w:rFonts w:ascii="Arial" w:hAnsi="Arial" w:cs="Arial"/>
                                <w:b/>
                                <w:bCs/>
                                <w:color w:val="111111"/>
                                <w:sz w:val="32"/>
                                <w:szCs w:val="32"/>
                                <w:shd w:val="clear" w:color="auto" w:fill="FFFFFF"/>
                              </w:rPr>
                              <w:t>flushed is to clear out any stagnant water that may be sitting in the District’s pipes</w:t>
                            </w:r>
                            <w:r w:rsidRPr="00197E9F">
                              <w:rPr>
                                <w:rFonts w:ascii="Arial" w:hAnsi="Arial" w:cs="Arial"/>
                                <w:color w:val="111111"/>
                                <w:sz w:val="32"/>
                                <w:szCs w:val="32"/>
                                <w:shd w:val="clear" w:color="auto" w:fill="FFFFFF"/>
                              </w:rPr>
                              <w:t xml:space="preserve">. When water is pumped through district pipelines, it is treated with chlorine to keep bacteria from thriving in it. </w:t>
                            </w:r>
                          </w:p>
                          <w:bookmarkEnd w:id="2"/>
                          <w:p w14:paraId="2B969DC8" w14:textId="69D50807" w:rsidR="009A5BEE" w:rsidRDefault="009A5B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215DE" id="_x0000_s1043" type="#_x0000_t202" style="position:absolute;margin-left:176.6pt;margin-top:7.1pt;width:367.1pt;height:138.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" strokecolor="#80d219 [2406]" strokeweight="2.25pt">
                <v:stroke dashstyle="longDash"/>
                <v:textbox>
                  <w:txbxContent>
                    <w:p w14:paraId="4D75210F" w14:textId="1296FD34" w:rsidR="009A5BEE" w:rsidRPr="00197E9F" w:rsidRDefault="006D635F" w:rsidP="002A23B8">
                      <w:pPr>
                        <w:jc w:val="center"/>
                        <w:rPr>
                          <w:rFonts w:ascii="Arial" w:hAnsi="Arial" w:cs="Arial"/>
                          <w:color w:val="202124"/>
                          <w:sz w:val="32"/>
                          <w:szCs w:val="32"/>
                          <w:shd w:val="clear" w:color="auto" w:fill="FFFFFF"/>
                        </w:rPr>
                      </w:pPr>
                      <w:bookmarkStart w:id="4" w:name="_Hlk64968073"/>
                      <w:r w:rsidRPr="00197E9F">
                        <w:rPr>
                          <w:rFonts w:ascii="Arial" w:hAnsi="Arial" w:cs="Arial"/>
                          <w:color w:val="111111"/>
                          <w:sz w:val="32"/>
                          <w:szCs w:val="32"/>
                          <w:shd w:val="clear" w:color="auto" w:fill="FFFFFF"/>
                        </w:rPr>
                        <w:t>The biggest reason why a fire hydrant would be </w:t>
                      </w:r>
                      <w:r w:rsidRPr="00197E9F">
                        <w:rPr>
                          <w:rFonts w:ascii="Arial" w:hAnsi="Arial" w:cs="Arial"/>
                          <w:b/>
                          <w:bCs/>
                          <w:color w:val="111111"/>
                          <w:sz w:val="32"/>
                          <w:szCs w:val="32"/>
                          <w:shd w:val="clear" w:color="auto" w:fill="FFFFFF"/>
                        </w:rPr>
                        <w:t>flushed is to clear out any stagnant water that may be sitting in the District’s pipes</w:t>
                      </w:r>
                      <w:r w:rsidRPr="00197E9F">
                        <w:rPr>
                          <w:rFonts w:ascii="Arial" w:hAnsi="Arial" w:cs="Arial"/>
                          <w:color w:val="111111"/>
                          <w:sz w:val="32"/>
                          <w:szCs w:val="32"/>
                          <w:shd w:val="clear" w:color="auto" w:fill="FFFFFF"/>
                        </w:rPr>
                        <w:t xml:space="preserve">. When water is pumped through district pipelines, it is treated with chlorine to keep bacteria from thriving in it. </w:t>
                      </w:r>
                    </w:p>
                    <w:bookmarkEnd w:id="4"/>
                    <w:p w14:paraId="2B969DC8" w14:textId="69D50807" w:rsidR="009A5BEE" w:rsidRDefault="009A5BEE"/>
                  </w:txbxContent>
                </v:textbox>
                <w10:wrap type="square"/>
              </v:shape>
            </w:pict>
          </mc:Fallback>
        </mc:AlternateContent>
      </w:r>
      <w:r w:rsidR="008A7C08">
        <w:rPr>
          <w:noProof/>
        </w:rPr>
        <mc:AlternateContent>
          <mc:Choice Requires="wps">
            <w:drawing>
              <wp:anchor distT="45720" distB="45720" distL="114300" distR="114300" simplePos="0" relativeHeight="251698176" behindDoc="0" locked="0" layoutInCell="1" allowOverlap="1" wp14:anchorId="5BA0E2A3" wp14:editId="193C1EEC">
                <wp:simplePos x="0" y="0"/>
                <wp:positionH relativeFrom="column">
                  <wp:posOffset>912495</wp:posOffset>
                </wp:positionH>
                <wp:positionV relativeFrom="paragraph">
                  <wp:posOffset>2844800</wp:posOffset>
                </wp:positionV>
                <wp:extent cx="2025015" cy="962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962025"/>
                        </a:xfrm>
                        <a:prstGeom prst="rect">
                          <a:avLst/>
                        </a:prstGeom>
                        <a:solidFill>
                          <a:srgbClr val="FFFFFF"/>
                        </a:solidFill>
                        <a:ln w="9525">
                          <a:noFill/>
                          <a:miter lim="800000"/>
                          <a:headEnd/>
                          <a:tailEnd/>
                        </a:ln>
                      </wps:spPr>
                      <wps:txb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0E2A3" id="_x0000_s1044" type="#_x0000_t202" style="position:absolute;margin-left:71.85pt;margin-top:224pt;width:159.45pt;height:75.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" stroked="f">
                <v:textbo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v:textbox>
                <w10:wrap type="square"/>
              </v:shape>
            </w:pict>
          </mc:Fallback>
        </mc:AlternateContent>
      </w:r>
      <w:r w:rsidR="008A7C08">
        <w:rPr>
          <w:noProof/>
        </w:rPr>
        <mc:AlternateContent>
          <mc:Choice Requires="wps">
            <w:drawing>
              <wp:anchor distT="45720" distB="45720" distL="114300" distR="114300" simplePos="0" relativeHeight="251694080" behindDoc="0" locked="0" layoutInCell="1" allowOverlap="1" wp14:anchorId="4437A503" wp14:editId="3F1C4412">
                <wp:simplePos x="0" y="0"/>
                <wp:positionH relativeFrom="page">
                  <wp:posOffset>304800</wp:posOffset>
                </wp:positionH>
                <wp:positionV relativeFrom="paragraph">
                  <wp:posOffset>2823210</wp:posOffset>
                </wp:positionV>
                <wp:extent cx="3181350" cy="10382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38225"/>
                        </a:xfrm>
                        <a:prstGeom prst="rect">
                          <a:avLst/>
                        </a:prstGeom>
                        <a:solidFill>
                          <a:srgbClr val="FFFFFF"/>
                        </a:solidFill>
                        <a:ln w="9525">
                          <a:noFill/>
                          <a:miter lim="800000"/>
                          <a:headEnd/>
                          <a:tailEnd/>
                        </a:ln>
                      </wps:spPr>
                      <wps:txb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11" name="Picture 11"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A503" id="_x0000_s1045" type="#_x0000_t202" style="position:absolute;margin-left:24pt;margin-top:222.3pt;width:250.5pt;height:81.7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" stroked="f">
                <v:textbo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11" name="Picture 11"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v:textbox>
                <w10:wrap type="square" anchorx="page"/>
              </v:shape>
            </w:pict>
          </mc:Fallback>
        </mc:AlternateContent>
      </w:r>
      <w:r w:rsidR="00904401">
        <w:rPr>
          <w:noProof/>
        </w:rPr>
        <mc:AlternateContent>
          <mc:Choice Requires="wps">
            <w:drawing>
              <wp:anchor distT="45720" distB="45720" distL="114300" distR="114300" simplePos="0" relativeHeight="251689984" behindDoc="0" locked="0" layoutInCell="1" allowOverlap="1" wp14:anchorId="17A85482" wp14:editId="662FA52F">
                <wp:simplePos x="0" y="0"/>
                <wp:positionH relativeFrom="margin">
                  <wp:align>left</wp:align>
                </wp:positionH>
                <wp:positionV relativeFrom="paragraph">
                  <wp:posOffset>-2152650</wp:posOffset>
                </wp:positionV>
                <wp:extent cx="2536190" cy="6855460"/>
                <wp:effectExtent l="0" t="6985"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36190" cy="6855460"/>
                        </a:xfrm>
                        <a:prstGeom prst="rect">
                          <a:avLst/>
                        </a:prstGeom>
                        <a:solidFill>
                          <a:srgbClr val="FFFFFF"/>
                        </a:solidFill>
                        <a:ln w="9525">
                          <a:noFill/>
                          <a:miter lim="800000"/>
                          <a:headEnd/>
                          <a:tailEnd/>
                        </a:ln>
                      </wps:spPr>
                      <wps:txbx>
                        <w:txbxContent>
                          <w:p w14:paraId="2E9B6CDB" w14:textId="77777777" w:rsidR="008A7C08" w:rsidRDefault="008A7C08" w:rsidP="00904401">
                            <w:pPr>
                              <w:rPr>
                                <w:noProof/>
                              </w:rPr>
                            </w:pPr>
                          </w:p>
                          <w:p w14:paraId="3AD660B7" w14:textId="77777777" w:rsidR="009A5BEE" w:rsidRDefault="009A5BEE" w:rsidP="00904401">
                            <w:pPr>
                              <w:rPr>
                                <w:noProof/>
                              </w:rPr>
                            </w:pPr>
                          </w:p>
                          <w:p w14:paraId="521EEBFF" w14:textId="4D492425" w:rsidR="008A7C08" w:rsidRDefault="008A7C08" w:rsidP="00904401">
                            <w:pPr>
                              <w:rPr>
                                <w:b/>
                                <w:bCs/>
                                <w:i/>
                                <w:iCs/>
                                <w:noProof/>
                                <w:color w:val="FF0000"/>
                                <w:sz w:val="36"/>
                                <w:szCs w:val="36"/>
                              </w:rPr>
                            </w:pPr>
                          </w:p>
                          <w:p w14:paraId="7D949A4B" w14:textId="48F02AE1" w:rsidR="008A7C08" w:rsidRDefault="008A7C08" w:rsidP="00904401">
                            <w:pPr>
                              <w:rPr>
                                <w:b/>
                                <w:bCs/>
                                <w:i/>
                                <w:iCs/>
                                <w:noProof/>
                                <w:color w:val="FF0000"/>
                                <w:sz w:val="36"/>
                                <w:szCs w:val="36"/>
                              </w:rPr>
                            </w:pPr>
                          </w:p>
                          <w:p w14:paraId="38C22E6E" w14:textId="77777777" w:rsidR="009A5BEE" w:rsidRDefault="009A5BEE" w:rsidP="00904401">
                            <w:pPr>
                              <w:rPr>
                                <w:b/>
                                <w:bCs/>
                                <w:i/>
                                <w:iCs/>
                                <w:noProof/>
                                <w:color w:val="FF0000"/>
                                <w:sz w:val="36"/>
                                <w:szCs w:val="36"/>
                              </w:rPr>
                            </w:pPr>
                          </w:p>
                          <w:p w14:paraId="0A7F2FF2" w14:textId="77777777" w:rsidR="009A5BEE" w:rsidRDefault="009A5BEE" w:rsidP="00904401">
                            <w:pPr>
                              <w:rPr>
                                <w:b/>
                                <w:bCs/>
                                <w:i/>
                                <w:iCs/>
                                <w:noProof/>
                                <w:color w:val="FF0000"/>
                                <w:sz w:val="36"/>
                                <w:szCs w:val="36"/>
                              </w:rPr>
                            </w:pPr>
                          </w:p>
                          <w:p w14:paraId="765AA1C5" w14:textId="77777777" w:rsidR="009A5BEE" w:rsidRDefault="009A5BEE" w:rsidP="00904401">
                            <w:pPr>
                              <w:rPr>
                                <w:b/>
                                <w:bCs/>
                                <w:i/>
                                <w:iCs/>
                                <w:noProof/>
                                <w:color w:val="FF0000"/>
                                <w:sz w:val="36"/>
                                <w:szCs w:val="36"/>
                              </w:rPr>
                            </w:pPr>
                          </w:p>
                          <w:p w14:paraId="3F5D05EF" w14:textId="77777777" w:rsidR="009A5BEE" w:rsidRDefault="009A5BEE" w:rsidP="00904401">
                            <w:pPr>
                              <w:rPr>
                                <w:b/>
                                <w:bCs/>
                                <w:i/>
                                <w:iCs/>
                                <w:noProof/>
                                <w:color w:val="FF0000"/>
                                <w:sz w:val="36"/>
                                <w:szCs w:val="36"/>
                              </w:rPr>
                            </w:pPr>
                          </w:p>
                          <w:p w14:paraId="5B292D2E" w14:textId="77777777" w:rsidR="009A5BEE" w:rsidRDefault="009A5BEE" w:rsidP="00904401">
                            <w:pPr>
                              <w:rPr>
                                <w:b/>
                                <w:bCs/>
                                <w:i/>
                                <w:iCs/>
                                <w:noProof/>
                                <w:color w:val="FF0000"/>
                                <w:sz w:val="36"/>
                                <w:szCs w:val="36"/>
                              </w:rPr>
                            </w:pPr>
                          </w:p>
                          <w:p w14:paraId="6E1C834C" w14:textId="77777777" w:rsidR="009A5BEE" w:rsidRDefault="009A5BEE" w:rsidP="00904401">
                            <w:pPr>
                              <w:rPr>
                                <w:b/>
                                <w:bCs/>
                                <w:i/>
                                <w:iCs/>
                                <w:noProof/>
                                <w:color w:val="FF0000"/>
                                <w:sz w:val="36"/>
                                <w:szCs w:val="36"/>
                              </w:rPr>
                            </w:pPr>
                          </w:p>
                          <w:p w14:paraId="40A9C87D" w14:textId="63D8B01A" w:rsidR="008A7C08" w:rsidRDefault="008A7C08" w:rsidP="00904401">
                            <w:pPr>
                              <w:rPr>
                                <w:b/>
                                <w:bCs/>
                                <w:i/>
                                <w:iCs/>
                                <w:noProof/>
                                <w:color w:val="FF0000"/>
                                <w:sz w:val="36"/>
                                <w:szCs w:val="36"/>
                              </w:rPr>
                            </w:pPr>
                          </w:p>
                          <w:p w14:paraId="2B7CD469" w14:textId="6010518C" w:rsidR="008A7C08" w:rsidRDefault="00DF69B1" w:rsidP="00904401">
                            <w:pPr>
                              <w:rPr>
                                <w:b/>
                                <w:bCs/>
                                <w:i/>
                                <w:iCs/>
                                <w:noProof/>
                                <w:color w:val="FF0000"/>
                                <w:sz w:val="36"/>
                                <w:szCs w:val="36"/>
                              </w:rPr>
                            </w:pPr>
                            <w:r>
                              <w:rPr>
                                <w:noProof/>
                              </w:rPr>
                              <w:drawing>
                                <wp:inline distT="0" distB="0" distL="0" distR="0" wp14:anchorId="5F5545EC" wp14:editId="0C2A038D">
                                  <wp:extent cx="2050097" cy="172402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2050097" cy="1724024"/>
                                          </a:xfrm>
                                          <a:prstGeom prst="rect">
                                            <a:avLst/>
                                          </a:prstGeom>
                                          <a:noFill/>
                                          <a:ln>
                                            <a:noFill/>
                                          </a:ln>
                                        </pic:spPr>
                                      </pic:pic>
                                    </a:graphicData>
                                  </a:graphic>
                                </wp:inline>
                              </w:drawing>
                            </w:r>
                          </w:p>
                          <w:p w14:paraId="313FE93D" w14:textId="4ABB3508" w:rsidR="00DB1300" w:rsidRDefault="00DB1300" w:rsidP="00904401">
                            <w:pPr>
                              <w:rPr>
                                <w:b/>
                                <w:bCs/>
                                <w:i/>
                                <w:iCs/>
                                <w:noProof/>
                                <w:color w:val="FF0000"/>
                                <w:sz w:val="36"/>
                                <w:szCs w:val="36"/>
                              </w:rPr>
                            </w:pPr>
                          </w:p>
                          <w:p w14:paraId="0AEE522B" w14:textId="77777777" w:rsidR="00DB1300" w:rsidRDefault="00DB1300" w:rsidP="00904401">
                            <w:pPr>
                              <w:rPr>
                                <w:b/>
                                <w:bCs/>
                                <w:i/>
                                <w:iCs/>
                                <w:noProof/>
                                <w:color w:val="FF0000"/>
                                <w:sz w:val="36"/>
                                <w:szCs w:val="36"/>
                              </w:rPr>
                            </w:pPr>
                          </w:p>
                          <w:p w14:paraId="29AF8773" w14:textId="77777777" w:rsidR="008A7C08" w:rsidRDefault="008A7C08" w:rsidP="00904401">
                            <w:pPr>
                              <w:rPr>
                                <w:b/>
                                <w:bCs/>
                                <w:i/>
                                <w:iCs/>
                                <w:noProof/>
                                <w:color w:val="FF0000"/>
                                <w:sz w:val="36"/>
                                <w:szCs w:val="36"/>
                              </w:rPr>
                            </w:pPr>
                          </w:p>
                          <w:p w14:paraId="01339F36" w14:textId="5880414D" w:rsidR="008A7C08" w:rsidRPr="006E4A57" w:rsidRDefault="008A7C08" w:rsidP="00904401">
                            <w:pPr>
                              <w:rPr>
                                <w:b/>
                                <w:bCs/>
                                <w:i/>
                                <w:iCs/>
                                <w:noProof/>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85482" id="_x0000_s1046" type="#_x0000_t202" style="position:absolute;margin-left:0;margin-top:-169.5pt;width:199.7pt;height:539.8pt;rotation:90;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" stroked="f">
                <v:textbox>
                  <w:txbxContent>
                    <w:p w14:paraId="2E9B6CDB" w14:textId="77777777" w:rsidR="008A7C08" w:rsidRDefault="008A7C08" w:rsidP="00904401">
                      <w:pPr>
                        <w:rPr>
                          <w:noProof/>
                        </w:rPr>
                      </w:pPr>
                    </w:p>
                    <w:p w14:paraId="3AD660B7" w14:textId="77777777" w:rsidR="009A5BEE" w:rsidRDefault="009A5BEE" w:rsidP="00904401">
                      <w:pPr>
                        <w:rPr>
                          <w:noProof/>
                        </w:rPr>
                      </w:pPr>
                    </w:p>
                    <w:p w14:paraId="521EEBFF" w14:textId="4D492425" w:rsidR="008A7C08" w:rsidRDefault="008A7C08" w:rsidP="00904401">
                      <w:pPr>
                        <w:rPr>
                          <w:b/>
                          <w:bCs/>
                          <w:i/>
                          <w:iCs/>
                          <w:noProof/>
                          <w:color w:val="FF0000"/>
                          <w:sz w:val="36"/>
                          <w:szCs w:val="36"/>
                        </w:rPr>
                      </w:pPr>
                    </w:p>
                    <w:p w14:paraId="7D949A4B" w14:textId="48F02AE1" w:rsidR="008A7C08" w:rsidRDefault="008A7C08" w:rsidP="00904401">
                      <w:pPr>
                        <w:rPr>
                          <w:b/>
                          <w:bCs/>
                          <w:i/>
                          <w:iCs/>
                          <w:noProof/>
                          <w:color w:val="FF0000"/>
                          <w:sz w:val="36"/>
                          <w:szCs w:val="36"/>
                        </w:rPr>
                      </w:pPr>
                    </w:p>
                    <w:p w14:paraId="38C22E6E" w14:textId="77777777" w:rsidR="009A5BEE" w:rsidRDefault="009A5BEE" w:rsidP="00904401">
                      <w:pPr>
                        <w:rPr>
                          <w:b/>
                          <w:bCs/>
                          <w:i/>
                          <w:iCs/>
                          <w:noProof/>
                          <w:color w:val="FF0000"/>
                          <w:sz w:val="36"/>
                          <w:szCs w:val="36"/>
                        </w:rPr>
                      </w:pPr>
                    </w:p>
                    <w:p w14:paraId="0A7F2FF2" w14:textId="77777777" w:rsidR="009A5BEE" w:rsidRDefault="009A5BEE" w:rsidP="00904401">
                      <w:pPr>
                        <w:rPr>
                          <w:b/>
                          <w:bCs/>
                          <w:i/>
                          <w:iCs/>
                          <w:noProof/>
                          <w:color w:val="FF0000"/>
                          <w:sz w:val="36"/>
                          <w:szCs w:val="36"/>
                        </w:rPr>
                      </w:pPr>
                    </w:p>
                    <w:p w14:paraId="765AA1C5" w14:textId="77777777" w:rsidR="009A5BEE" w:rsidRDefault="009A5BEE" w:rsidP="00904401">
                      <w:pPr>
                        <w:rPr>
                          <w:b/>
                          <w:bCs/>
                          <w:i/>
                          <w:iCs/>
                          <w:noProof/>
                          <w:color w:val="FF0000"/>
                          <w:sz w:val="36"/>
                          <w:szCs w:val="36"/>
                        </w:rPr>
                      </w:pPr>
                    </w:p>
                    <w:p w14:paraId="3F5D05EF" w14:textId="77777777" w:rsidR="009A5BEE" w:rsidRDefault="009A5BEE" w:rsidP="00904401">
                      <w:pPr>
                        <w:rPr>
                          <w:b/>
                          <w:bCs/>
                          <w:i/>
                          <w:iCs/>
                          <w:noProof/>
                          <w:color w:val="FF0000"/>
                          <w:sz w:val="36"/>
                          <w:szCs w:val="36"/>
                        </w:rPr>
                      </w:pPr>
                    </w:p>
                    <w:p w14:paraId="5B292D2E" w14:textId="77777777" w:rsidR="009A5BEE" w:rsidRDefault="009A5BEE" w:rsidP="00904401">
                      <w:pPr>
                        <w:rPr>
                          <w:b/>
                          <w:bCs/>
                          <w:i/>
                          <w:iCs/>
                          <w:noProof/>
                          <w:color w:val="FF0000"/>
                          <w:sz w:val="36"/>
                          <w:szCs w:val="36"/>
                        </w:rPr>
                      </w:pPr>
                    </w:p>
                    <w:p w14:paraId="6E1C834C" w14:textId="77777777" w:rsidR="009A5BEE" w:rsidRDefault="009A5BEE" w:rsidP="00904401">
                      <w:pPr>
                        <w:rPr>
                          <w:b/>
                          <w:bCs/>
                          <w:i/>
                          <w:iCs/>
                          <w:noProof/>
                          <w:color w:val="FF0000"/>
                          <w:sz w:val="36"/>
                          <w:szCs w:val="36"/>
                        </w:rPr>
                      </w:pPr>
                    </w:p>
                    <w:p w14:paraId="40A9C87D" w14:textId="63D8B01A" w:rsidR="008A7C08" w:rsidRDefault="008A7C08" w:rsidP="00904401">
                      <w:pPr>
                        <w:rPr>
                          <w:b/>
                          <w:bCs/>
                          <w:i/>
                          <w:iCs/>
                          <w:noProof/>
                          <w:color w:val="FF0000"/>
                          <w:sz w:val="36"/>
                          <w:szCs w:val="36"/>
                        </w:rPr>
                      </w:pPr>
                    </w:p>
                    <w:p w14:paraId="2B7CD469" w14:textId="6010518C" w:rsidR="008A7C08" w:rsidRDefault="00DF69B1" w:rsidP="00904401">
                      <w:pPr>
                        <w:rPr>
                          <w:b/>
                          <w:bCs/>
                          <w:i/>
                          <w:iCs/>
                          <w:noProof/>
                          <w:color w:val="FF0000"/>
                          <w:sz w:val="36"/>
                          <w:szCs w:val="36"/>
                        </w:rPr>
                      </w:pPr>
                      <w:r>
                        <w:rPr>
                          <w:noProof/>
                        </w:rPr>
                        <w:drawing>
                          <wp:inline distT="0" distB="0" distL="0" distR="0" wp14:anchorId="5F5545EC" wp14:editId="0C2A038D">
                            <wp:extent cx="2050097" cy="172402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2050097" cy="1724024"/>
                                    </a:xfrm>
                                    <a:prstGeom prst="rect">
                                      <a:avLst/>
                                    </a:prstGeom>
                                    <a:noFill/>
                                    <a:ln>
                                      <a:noFill/>
                                    </a:ln>
                                  </pic:spPr>
                                </pic:pic>
                              </a:graphicData>
                            </a:graphic>
                          </wp:inline>
                        </w:drawing>
                      </w:r>
                    </w:p>
                    <w:p w14:paraId="313FE93D" w14:textId="4ABB3508" w:rsidR="00DB1300" w:rsidRDefault="00DB1300" w:rsidP="00904401">
                      <w:pPr>
                        <w:rPr>
                          <w:b/>
                          <w:bCs/>
                          <w:i/>
                          <w:iCs/>
                          <w:noProof/>
                          <w:color w:val="FF0000"/>
                          <w:sz w:val="36"/>
                          <w:szCs w:val="36"/>
                        </w:rPr>
                      </w:pPr>
                    </w:p>
                    <w:p w14:paraId="0AEE522B" w14:textId="77777777" w:rsidR="00DB1300" w:rsidRDefault="00DB1300" w:rsidP="00904401">
                      <w:pPr>
                        <w:rPr>
                          <w:b/>
                          <w:bCs/>
                          <w:i/>
                          <w:iCs/>
                          <w:noProof/>
                          <w:color w:val="FF0000"/>
                          <w:sz w:val="36"/>
                          <w:szCs w:val="36"/>
                        </w:rPr>
                      </w:pPr>
                    </w:p>
                    <w:p w14:paraId="29AF8773" w14:textId="77777777" w:rsidR="008A7C08" w:rsidRDefault="008A7C08" w:rsidP="00904401">
                      <w:pPr>
                        <w:rPr>
                          <w:b/>
                          <w:bCs/>
                          <w:i/>
                          <w:iCs/>
                          <w:noProof/>
                          <w:color w:val="FF0000"/>
                          <w:sz w:val="36"/>
                          <w:szCs w:val="36"/>
                        </w:rPr>
                      </w:pPr>
                    </w:p>
                    <w:p w14:paraId="01339F36" w14:textId="5880414D" w:rsidR="008A7C08" w:rsidRPr="006E4A57" w:rsidRDefault="008A7C08" w:rsidP="00904401">
                      <w:pPr>
                        <w:rPr>
                          <w:b/>
                          <w:bCs/>
                          <w:i/>
                          <w:iCs/>
                          <w:noProof/>
                          <w:color w:val="FF0000"/>
                          <w:sz w:val="36"/>
                          <w:szCs w:val="36"/>
                        </w:rPr>
                      </w:pPr>
                    </w:p>
                  </w:txbxContent>
                </v:textbox>
                <w10:wrap type="square" anchorx="margin"/>
              </v:shape>
            </w:pict>
          </mc:Fallback>
        </mc:AlternateContent>
      </w:r>
      <w:r w:rsidR="00BD7408">
        <w:t xml:space="preserve"> </w:t>
      </w:r>
    </w:p>
    <w:p w14:paraId="72011C28" w14:textId="5310D834" w:rsidR="005A4E6B" w:rsidRDefault="005A4E6B" w:rsidP="00A44AD9"/>
    <w:p w14:paraId="5D6A58FD" w14:textId="24CC05E6" w:rsidR="00C9494D" w:rsidRDefault="00C9494D" w:rsidP="00A44AD9"/>
    <w:p w14:paraId="4A213B8A" w14:textId="65C89616" w:rsidR="00C9494D" w:rsidRDefault="00C9494D" w:rsidP="00A44AD9"/>
    <w:p w14:paraId="51707D96" w14:textId="41C0A277" w:rsidR="00C9494D" w:rsidRDefault="00C9494D" w:rsidP="00A44AD9">
      <w:pPr>
        <w:rPr>
          <w:noProof/>
        </w:rPr>
      </w:pPr>
    </w:p>
    <w:p w14:paraId="7624B5FF" w14:textId="3D122298" w:rsidR="00C9494D" w:rsidRDefault="003B6F57" w:rsidP="003B6F57">
      <w:pPr>
        <w:tabs>
          <w:tab w:val="left" w:pos="7380"/>
        </w:tabs>
        <w:rPr>
          <w:noProof/>
        </w:rPr>
      </w:pPr>
      <w:r>
        <w:rPr>
          <w:noProof/>
        </w:rPr>
        <w:tab/>
      </w:r>
    </w:p>
    <w:p w14:paraId="14496FE7" w14:textId="69AA0249" w:rsidR="009469A4" w:rsidRDefault="009469A4" w:rsidP="00192F72"/>
    <w:p w14:paraId="770D26F0" w14:textId="4C7823FE" w:rsidR="009469A4" w:rsidRDefault="009469A4" w:rsidP="00192F72"/>
    <w:p w14:paraId="592E28DE" w14:textId="335754AA" w:rsidR="00904401" w:rsidRDefault="00904401" w:rsidP="00192F72"/>
    <w:p w14:paraId="4387EB61" w14:textId="5B0F4EA7" w:rsidR="00904401" w:rsidRDefault="00904401" w:rsidP="00192F72"/>
    <w:p w14:paraId="654973BD" w14:textId="3E82B396" w:rsidR="00904401" w:rsidRDefault="00904401" w:rsidP="00192F72"/>
    <w:p w14:paraId="687775C7" w14:textId="03E5C10B" w:rsidR="004674E8" w:rsidRDefault="00A70C38" w:rsidP="00192F72">
      <w:r>
        <w:rPr>
          <w:noProof/>
        </w:rPr>
        <w:drawing>
          <wp:inline distT="0" distB="0" distL="0" distR="0" wp14:anchorId="2032C3B7" wp14:editId="568B0C89">
            <wp:extent cx="2269724" cy="6563190"/>
            <wp:effectExtent l="6032" t="0" r="3493" b="349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282095" cy="6598963"/>
                    </a:xfrm>
                    <a:prstGeom prst="rect">
                      <a:avLst/>
                    </a:prstGeom>
                    <a:noFill/>
                    <a:ln>
                      <a:noFill/>
                    </a:ln>
                  </pic:spPr>
                </pic:pic>
              </a:graphicData>
            </a:graphic>
          </wp:inline>
        </w:drawing>
      </w:r>
    </w:p>
    <w:sectPr w:rsidR="004674E8" w:rsidSect="00CB314E">
      <w:headerReference w:type="default" r:id="rId34"/>
      <w:footerReference w:type="default" r:id="rId35"/>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97839" w14:textId="77777777" w:rsidR="00AA4875" w:rsidRDefault="00AA4875" w:rsidP="00D04819">
      <w:pPr>
        <w:spacing w:after="0" w:line="240" w:lineRule="auto"/>
      </w:pPr>
      <w:r>
        <w:separator/>
      </w:r>
    </w:p>
    <w:p w14:paraId="4ED60CBB" w14:textId="77777777" w:rsidR="00AA4875" w:rsidRDefault="00AA4875"/>
  </w:endnote>
  <w:endnote w:type="continuationSeparator" w:id="0">
    <w:p w14:paraId="6B288B2D" w14:textId="77777777" w:rsidR="00AA4875" w:rsidRDefault="00AA4875" w:rsidP="00D04819">
      <w:pPr>
        <w:spacing w:after="0" w:line="240" w:lineRule="auto"/>
      </w:pPr>
      <w:r>
        <w:continuationSeparator/>
      </w:r>
    </w:p>
    <w:p w14:paraId="0D703623" w14:textId="77777777" w:rsidR="00AA4875" w:rsidRDefault="00AA4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635EF" w14:textId="5F4EB04C" w:rsidR="006B1967" w:rsidRDefault="006B1967">
    <w:pPr>
      <w:pStyle w:val="Footer"/>
      <w:jc w:val="right"/>
    </w:pPr>
  </w:p>
  <w:p w14:paraId="50D1CA32" w14:textId="77777777" w:rsidR="006B1967" w:rsidRDefault="006B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BE065" w14:textId="77777777" w:rsidR="00AA4875" w:rsidRDefault="00AA4875" w:rsidP="00D04819">
      <w:pPr>
        <w:spacing w:after="0" w:line="240" w:lineRule="auto"/>
      </w:pPr>
      <w:r>
        <w:separator/>
      </w:r>
    </w:p>
    <w:p w14:paraId="2C9C77CE" w14:textId="77777777" w:rsidR="00AA4875" w:rsidRDefault="00AA4875"/>
  </w:footnote>
  <w:footnote w:type="continuationSeparator" w:id="0">
    <w:p w14:paraId="4A830BBA" w14:textId="77777777" w:rsidR="00AA4875" w:rsidRDefault="00AA4875" w:rsidP="00D04819">
      <w:pPr>
        <w:spacing w:after="0" w:line="240" w:lineRule="auto"/>
      </w:pPr>
      <w:r>
        <w:continuationSeparator/>
      </w:r>
    </w:p>
    <w:p w14:paraId="2065BDF5" w14:textId="77777777" w:rsidR="00AA4875" w:rsidRDefault="00AA48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150068"/>
    <w:multiLevelType w:val="hybridMultilevel"/>
    <w:tmpl w:val="351CBCBA"/>
    <w:numStyleLink w:val="Bullet"/>
  </w:abstractNum>
  <w:abstractNum w:abstractNumId="8"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6"/>
  </w:num>
  <w:num w:numId="5">
    <w:abstractNumId w:val="8"/>
  </w:num>
  <w:num w:numId="6">
    <w:abstractNumId w:val="2"/>
  </w:num>
  <w:num w:numId="7">
    <w:abstractNumId w:val="0"/>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attachedTemplate r:id="rId1"/>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3367A"/>
    <w:rsid w:val="0003418C"/>
    <w:rsid w:val="00041D52"/>
    <w:rsid w:val="00047E02"/>
    <w:rsid w:val="0005442B"/>
    <w:rsid w:val="00063815"/>
    <w:rsid w:val="00076ED4"/>
    <w:rsid w:val="00083ABE"/>
    <w:rsid w:val="00086103"/>
    <w:rsid w:val="000934B5"/>
    <w:rsid w:val="000A1DF8"/>
    <w:rsid w:val="000A2C77"/>
    <w:rsid w:val="000C1E79"/>
    <w:rsid w:val="000D3035"/>
    <w:rsid w:val="000E0995"/>
    <w:rsid w:val="000E09B7"/>
    <w:rsid w:val="000F19F2"/>
    <w:rsid w:val="000F75DA"/>
    <w:rsid w:val="0010123E"/>
    <w:rsid w:val="00102AE2"/>
    <w:rsid w:val="00104116"/>
    <w:rsid w:val="00106C5E"/>
    <w:rsid w:val="00121925"/>
    <w:rsid w:val="00130A6C"/>
    <w:rsid w:val="00135DD2"/>
    <w:rsid w:val="001459B7"/>
    <w:rsid w:val="00153659"/>
    <w:rsid w:val="00161D2B"/>
    <w:rsid w:val="00164D7A"/>
    <w:rsid w:val="00167E93"/>
    <w:rsid w:val="0017278B"/>
    <w:rsid w:val="001909C1"/>
    <w:rsid w:val="00192F72"/>
    <w:rsid w:val="001949B8"/>
    <w:rsid w:val="00197E9F"/>
    <w:rsid w:val="001A0C85"/>
    <w:rsid w:val="001A1FBD"/>
    <w:rsid w:val="001B3F46"/>
    <w:rsid w:val="001B7B7C"/>
    <w:rsid w:val="001D26CC"/>
    <w:rsid w:val="001E5275"/>
    <w:rsid w:val="002028FE"/>
    <w:rsid w:val="00214B85"/>
    <w:rsid w:val="00214C0A"/>
    <w:rsid w:val="0023068C"/>
    <w:rsid w:val="00233549"/>
    <w:rsid w:val="00240E61"/>
    <w:rsid w:val="00240F23"/>
    <w:rsid w:val="002562B7"/>
    <w:rsid w:val="00257DED"/>
    <w:rsid w:val="0026457F"/>
    <w:rsid w:val="00271A50"/>
    <w:rsid w:val="00277ECF"/>
    <w:rsid w:val="00285BE1"/>
    <w:rsid w:val="00290ACF"/>
    <w:rsid w:val="00291553"/>
    <w:rsid w:val="0029481C"/>
    <w:rsid w:val="00295DF6"/>
    <w:rsid w:val="002A23B8"/>
    <w:rsid w:val="002B149E"/>
    <w:rsid w:val="002C19F2"/>
    <w:rsid w:val="002C4055"/>
    <w:rsid w:val="002D1808"/>
    <w:rsid w:val="002D3F71"/>
    <w:rsid w:val="002D423E"/>
    <w:rsid w:val="002D6612"/>
    <w:rsid w:val="002E1C0F"/>
    <w:rsid w:val="002E309C"/>
    <w:rsid w:val="002E76DB"/>
    <w:rsid w:val="002F634E"/>
    <w:rsid w:val="002F6E0D"/>
    <w:rsid w:val="002F710F"/>
    <w:rsid w:val="0032178A"/>
    <w:rsid w:val="00323BDA"/>
    <w:rsid w:val="0032747B"/>
    <w:rsid w:val="00344D4F"/>
    <w:rsid w:val="00345523"/>
    <w:rsid w:val="003457F4"/>
    <w:rsid w:val="003500BE"/>
    <w:rsid w:val="00350C82"/>
    <w:rsid w:val="00353B0B"/>
    <w:rsid w:val="0035754D"/>
    <w:rsid w:val="003624E6"/>
    <w:rsid w:val="0036479C"/>
    <w:rsid w:val="003718D1"/>
    <w:rsid w:val="00373809"/>
    <w:rsid w:val="00373BE9"/>
    <w:rsid w:val="003876DC"/>
    <w:rsid w:val="003A790A"/>
    <w:rsid w:val="003B6F57"/>
    <w:rsid w:val="003D15E5"/>
    <w:rsid w:val="003E18D5"/>
    <w:rsid w:val="003E4FA3"/>
    <w:rsid w:val="00402C11"/>
    <w:rsid w:val="0040503B"/>
    <w:rsid w:val="004058CB"/>
    <w:rsid w:val="00406276"/>
    <w:rsid w:val="004163D9"/>
    <w:rsid w:val="00441AF7"/>
    <w:rsid w:val="0044207F"/>
    <w:rsid w:val="00454A5B"/>
    <w:rsid w:val="004579EF"/>
    <w:rsid w:val="00460DE6"/>
    <w:rsid w:val="0046472E"/>
    <w:rsid w:val="004674E8"/>
    <w:rsid w:val="00475F58"/>
    <w:rsid w:val="00476E90"/>
    <w:rsid w:val="00483673"/>
    <w:rsid w:val="00486432"/>
    <w:rsid w:val="004875BD"/>
    <w:rsid w:val="00490F07"/>
    <w:rsid w:val="0049245E"/>
    <w:rsid w:val="00492D9C"/>
    <w:rsid w:val="004A41C6"/>
    <w:rsid w:val="004B690A"/>
    <w:rsid w:val="004B6CC5"/>
    <w:rsid w:val="004C3DEA"/>
    <w:rsid w:val="004D0772"/>
    <w:rsid w:val="004E029F"/>
    <w:rsid w:val="004E7675"/>
    <w:rsid w:val="004E7A83"/>
    <w:rsid w:val="004F045B"/>
    <w:rsid w:val="004F2A55"/>
    <w:rsid w:val="004F5A37"/>
    <w:rsid w:val="004F6B92"/>
    <w:rsid w:val="00501902"/>
    <w:rsid w:val="00501F30"/>
    <w:rsid w:val="005103EE"/>
    <w:rsid w:val="00514181"/>
    <w:rsid w:val="005207EE"/>
    <w:rsid w:val="00520F1E"/>
    <w:rsid w:val="00521B6A"/>
    <w:rsid w:val="005237F6"/>
    <w:rsid w:val="005239BA"/>
    <w:rsid w:val="00525D26"/>
    <w:rsid w:val="00527402"/>
    <w:rsid w:val="0053290E"/>
    <w:rsid w:val="00535987"/>
    <w:rsid w:val="00541099"/>
    <w:rsid w:val="00542156"/>
    <w:rsid w:val="00552FEB"/>
    <w:rsid w:val="0055758D"/>
    <w:rsid w:val="00557E9A"/>
    <w:rsid w:val="005612AD"/>
    <w:rsid w:val="00565D72"/>
    <w:rsid w:val="00575327"/>
    <w:rsid w:val="00580226"/>
    <w:rsid w:val="00582E88"/>
    <w:rsid w:val="0058303C"/>
    <w:rsid w:val="00590B3C"/>
    <w:rsid w:val="00595B03"/>
    <w:rsid w:val="005A4635"/>
    <w:rsid w:val="005A4E6B"/>
    <w:rsid w:val="005A68D9"/>
    <w:rsid w:val="005B383C"/>
    <w:rsid w:val="005C5911"/>
    <w:rsid w:val="005D02C6"/>
    <w:rsid w:val="005D0CD9"/>
    <w:rsid w:val="005D6AF3"/>
    <w:rsid w:val="005E0B2B"/>
    <w:rsid w:val="005E16BB"/>
    <w:rsid w:val="005E6D62"/>
    <w:rsid w:val="005F09D7"/>
    <w:rsid w:val="005F420F"/>
    <w:rsid w:val="005F654C"/>
    <w:rsid w:val="005F78E2"/>
    <w:rsid w:val="00602AFD"/>
    <w:rsid w:val="00603410"/>
    <w:rsid w:val="00631DE7"/>
    <w:rsid w:val="006335B9"/>
    <w:rsid w:val="00634AB8"/>
    <w:rsid w:val="00642C04"/>
    <w:rsid w:val="00646BAE"/>
    <w:rsid w:val="00656844"/>
    <w:rsid w:val="00662EB4"/>
    <w:rsid w:val="00667D08"/>
    <w:rsid w:val="00675D84"/>
    <w:rsid w:val="006841B0"/>
    <w:rsid w:val="00692E2D"/>
    <w:rsid w:val="00696DEA"/>
    <w:rsid w:val="006A2D0E"/>
    <w:rsid w:val="006A5066"/>
    <w:rsid w:val="006A7814"/>
    <w:rsid w:val="006B0CC3"/>
    <w:rsid w:val="006B1967"/>
    <w:rsid w:val="006B2B28"/>
    <w:rsid w:val="006C7C22"/>
    <w:rsid w:val="006D635F"/>
    <w:rsid w:val="006D79D4"/>
    <w:rsid w:val="006E4974"/>
    <w:rsid w:val="006E4A57"/>
    <w:rsid w:val="00701356"/>
    <w:rsid w:val="00705307"/>
    <w:rsid w:val="007075B8"/>
    <w:rsid w:val="007126C0"/>
    <w:rsid w:val="00715BB0"/>
    <w:rsid w:val="00723704"/>
    <w:rsid w:val="00727533"/>
    <w:rsid w:val="00732047"/>
    <w:rsid w:val="007357BF"/>
    <w:rsid w:val="0074353C"/>
    <w:rsid w:val="00743D5A"/>
    <w:rsid w:val="00744069"/>
    <w:rsid w:val="00744C7D"/>
    <w:rsid w:val="007518AB"/>
    <w:rsid w:val="007537C2"/>
    <w:rsid w:val="007545A9"/>
    <w:rsid w:val="0076226F"/>
    <w:rsid w:val="00762C6B"/>
    <w:rsid w:val="00764AFB"/>
    <w:rsid w:val="00770B04"/>
    <w:rsid w:val="00771EDB"/>
    <w:rsid w:val="00773234"/>
    <w:rsid w:val="00774293"/>
    <w:rsid w:val="00781F84"/>
    <w:rsid w:val="0078203F"/>
    <w:rsid w:val="00782DB8"/>
    <w:rsid w:val="0078430E"/>
    <w:rsid w:val="00790B22"/>
    <w:rsid w:val="007B04EB"/>
    <w:rsid w:val="007B737B"/>
    <w:rsid w:val="007C3B0E"/>
    <w:rsid w:val="007D011D"/>
    <w:rsid w:val="007D5E33"/>
    <w:rsid w:val="007E2BB0"/>
    <w:rsid w:val="007F29E1"/>
    <w:rsid w:val="008019E9"/>
    <w:rsid w:val="0080211F"/>
    <w:rsid w:val="00803D00"/>
    <w:rsid w:val="00804D71"/>
    <w:rsid w:val="00805BF0"/>
    <w:rsid w:val="0080644D"/>
    <w:rsid w:val="008113D1"/>
    <w:rsid w:val="00817107"/>
    <w:rsid w:val="00821255"/>
    <w:rsid w:val="00821C11"/>
    <w:rsid w:val="0082783D"/>
    <w:rsid w:val="0083047A"/>
    <w:rsid w:val="00831716"/>
    <w:rsid w:val="00832B56"/>
    <w:rsid w:val="00843033"/>
    <w:rsid w:val="008451C1"/>
    <w:rsid w:val="008555F9"/>
    <w:rsid w:val="00857AD4"/>
    <w:rsid w:val="0089424C"/>
    <w:rsid w:val="00894904"/>
    <w:rsid w:val="008A0D43"/>
    <w:rsid w:val="008A7602"/>
    <w:rsid w:val="008A7C08"/>
    <w:rsid w:val="008B51E3"/>
    <w:rsid w:val="008D5F1E"/>
    <w:rsid w:val="008E5E97"/>
    <w:rsid w:val="008E5FF0"/>
    <w:rsid w:val="0090339D"/>
    <w:rsid w:val="00904401"/>
    <w:rsid w:val="00911E00"/>
    <w:rsid w:val="00915D51"/>
    <w:rsid w:val="0092141A"/>
    <w:rsid w:val="00922241"/>
    <w:rsid w:val="00924CC6"/>
    <w:rsid w:val="00930C12"/>
    <w:rsid w:val="0094254E"/>
    <w:rsid w:val="00943A5B"/>
    <w:rsid w:val="00944C2D"/>
    <w:rsid w:val="009469A4"/>
    <w:rsid w:val="00952695"/>
    <w:rsid w:val="00962211"/>
    <w:rsid w:val="00964B61"/>
    <w:rsid w:val="009652C1"/>
    <w:rsid w:val="009660DB"/>
    <w:rsid w:val="009704FA"/>
    <w:rsid w:val="00980F77"/>
    <w:rsid w:val="00981D09"/>
    <w:rsid w:val="009A0ECE"/>
    <w:rsid w:val="009A4F8C"/>
    <w:rsid w:val="009A514A"/>
    <w:rsid w:val="009A5BEE"/>
    <w:rsid w:val="009A6436"/>
    <w:rsid w:val="009B12E7"/>
    <w:rsid w:val="009B3DE0"/>
    <w:rsid w:val="009B46C1"/>
    <w:rsid w:val="009C271E"/>
    <w:rsid w:val="009C361E"/>
    <w:rsid w:val="009C4FC2"/>
    <w:rsid w:val="009D6CD6"/>
    <w:rsid w:val="009E3BA2"/>
    <w:rsid w:val="009E4F4F"/>
    <w:rsid w:val="009E6CD6"/>
    <w:rsid w:val="009E7271"/>
    <w:rsid w:val="009F6EDC"/>
    <w:rsid w:val="00A162F1"/>
    <w:rsid w:val="00A314F0"/>
    <w:rsid w:val="00A44AD9"/>
    <w:rsid w:val="00A45893"/>
    <w:rsid w:val="00A55ADF"/>
    <w:rsid w:val="00A63A06"/>
    <w:rsid w:val="00A63D39"/>
    <w:rsid w:val="00A701B8"/>
    <w:rsid w:val="00A70B9E"/>
    <w:rsid w:val="00A70C38"/>
    <w:rsid w:val="00A71A4A"/>
    <w:rsid w:val="00A73146"/>
    <w:rsid w:val="00A7703B"/>
    <w:rsid w:val="00A80E3E"/>
    <w:rsid w:val="00A84D4A"/>
    <w:rsid w:val="00A917BC"/>
    <w:rsid w:val="00AA4875"/>
    <w:rsid w:val="00AA5F61"/>
    <w:rsid w:val="00AA60F2"/>
    <w:rsid w:val="00AB1DE5"/>
    <w:rsid w:val="00AB34D7"/>
    <w:rsid w:val="00AD561D"/>
    <w:rsid w:val="00AE020E"/>
    <w:rsid w:val="00AE1483"/>
    <w:rsid w:val="00AE5E99"/>
    <w:rsid w:val="00AE702E"/>
    <w:rsid w:val="00AF614A"/>
    <w:rsid w:val="00B01D23"/>
    <w:rsid w:val="00B02101"/>
    <w:rsid w:val="00B14894"/>
    <w:rsid w:val="00B315A7"/>
    <w:rsid w:val="00B46872"/>
    <w:rsid w:val="00B54DA1"/>
    <w:rsid w:val="00B55394"/>
    <w:rsid w:val="00B8025A"/>
    <w:rsid w:val="00B83ECA"/>
    <w:rsid w:val="00B85793"/>
    <w:rsid w:val="00B90056"/>
    <w:rsid w:val="00B90270"/>
    <w:rsid w:val="00B92D58"/>
    <w:rsid w:val="00BA15DA"/>
    <w:rsid w:val="00BA2E28"/>
    <w:rsid w:val="00BA690E"/>
    <w:rsid w:val="00BB0855"/>
    <w:rsid w:val="00BD7408"/>
    <w:rsid w:val="00BE259F"/>
    <w:rsid w:val="00BE7397"/>
    <w:rsid w:val="00BF3002"/>
    <w:rsid w:val="00BF436C"/>
    <w:rsid w:val="00BF5905"/>
    <w:rsid w:val="00C027F1"/>
    <w:rsid w:val="00C053A4"/>
    <w:rsid w:val="00C26345"/>
    <w:rsid w:val="00C429CB"/>
    <w:rsid w:val="00C5089C"/>
    <w:rsid w:val="00C53FB1"/>
    <w:rsid w:val="00C67097"/>
    <w:rsid w:val="00C7131A"/>
    <w:rsid w:val="00C810AE"/>
    <w:rsid w:val="00C83F6F"/>
    <w:rsid w:val="00C85B07"/>
    <w:rsid w:val="00C9005D"/>
    <w:rsid w:val="00C9494D"/>
    <w:rsid w:val="00C9562F"/>
    <w:rsid w:val="00CB314E"/>
    <w:rsid w:val="00CC06F1"/>
    <w:rsid w:val="00CC171A"/>
    <w:rsid w:val="00CC1863"/>
    <w:rsid w:val="00CC285F"/>
    <w:rsid w:val="00CC3FC2"/>
    <w:rsid w:val="00CC550B"/>
    <w:rsid w:val="00CC6959"/>
    <w:rsid w:val="00CD0ECC"/>
    <w:rsid w:val="00CD4014"/>
    <w:rsid w:val="00CD581F"/>
    <w:rsid w:val="00CD5D42"/>
    <w:rsid w:val="00CD684D"/>
    <w:rsid w:val="00CE413B"/>
    <w:rsid w:val="00CE45C5"/>
    <w:rsid w:val="00CF1EA7"/>
    <w:rsid w:val="00CF633E"/>
    <w:rsid w:val="00D0052B"/>
    <w:rsid w:val="00D04819"/>
    <w:rsid w:val="00D14D9D"/>
    <w:rsid w:val="00D15140"/>
    <w:rsid w:val="00D32FD3"/>
    <w:rsid w:val="00D34F93"/>
    <w:rsid w:val="00D4306B"/>
    <w:rsid w:val="00D43D9E"/>
    <w:rsid w:val="00D60315"/>
    <w:rsid w:val="00D64DA4"/>
    <w:rsid w:val="00D91385"/>
    <w:rsid w:val="00D9292C"/>
    <w:rsid w:val="00D9628A"/>
    <w:rsid w:val="00D970FA"/>
    <w:rsid w:val="00DA2DE1"/>
    <w:rsid w:val="00DA66C2"/>
    <w:rsid w:val="00DB03A6"/>
    <w:rsid w:val="00DB1300"/>
    <w:rsid w:val="00DC4EFD"/>
    <w:rsid w:val="00DE174D"/>
    <w:rsid w:val="00DF448C"/>
    <w:rsid w:val="00DF69B1"/>
    <w:rsid w:val="00DF7AE2"/>
    <w:rsid w:val="00E1260A"/>
    <w:rsid w:val="00E321C3"/>
    <w:rsid w:val="00E376E6"/>
    <w:rsid w:val="00E40C74"/>
    <w:rsid w:val="00E45E99"/>
    <w:rsid w:val="00E47E72"/>
    <w:rsid w:val="00E5031C"/>
    <w:rsid w:val="00E570B4"/>
    <w:rsid w:val="00E65937"/>
    <w:rsid w:val="00E66A03"/>
    <w:rsid w:val="00E67C1E"/>
    <w:rsid w:val="00E732D1"/>
    <w:rsid w:val="00E85AA8"/>
    <w:rsid w:val="00E8672B"/>
    <w:rsid w:val="00E90C96"/>
    <w:rsid w:val="00E92891"/>
    <w:rsid w:val="00E965B2"/>
    <w:rsid w:val="00E96C73"/>
    <w:rsid w:val="00EA6F2A"/>
    <w:rsid w:val="00EB64DD"/>
    <w:rsid w:val="00EE1A44"/>
    <w:rsid w:val="00EE3FA5"/>
    <w:rsid w:val="00EE5D0E"/>
    <w:rsid w:val="00F13862"/>
    <w:rsid w:val="00F1639E"/>
    <w:rsid w:val="00F252CD"/>
    <w:rsid w:val="00F3076B"/>
    <w:rsid w:val="00F32666"/>
    <w:rsid w:val="00F449AB"/>
    <w:rsid w:val="00F54509"/>
    <w:rsid w:val="00F54ED4"/>
    <w:rsid w:val="00F54F64"/>
    <w:rsid w:val="00F56BAF"/>
    <w:rsid w:val="00F57339"/>
    <w:rsid w:val="00F61698"/>
    <w:rsid w:val="00F6170F"/>
    <w:rsid w:val="00F77A5A"/>
    <w:rsid w:val="00F8099A"/>
    <w:rsid w:val="00F916F5"/>
    <w:rsid w:val="00F93D60"/>
    <w:rsid w:val="00F941C2"/>
    <w:rsid w:val="00F9585D"/>
    <w:rsid w:val="00FC15A6"/>
    <w:rsid w:val="00FC6C12"/>
    <w:rsid w:val="00FC7237"/>
    <w:rsid w:val="00FD0234"/>
    <w:rsid w:val="00FD11D6"/>
    <w:rsid w:val="00FD2B7B"/>
    <w:rsid w:val="00FD3713"/>
    <w:rsid w:val="00FD3825"/>
    <w:rsid w:val="00FD54BF"/>
    <w:rsid w:val="00FD592C"/>
    <w:rsid w:val="00FE42AD"/>
    <w:rsid w:val="00FE6BCB"/>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037CFB13"/>
  <w15:chartTrackingRefBased/>
  <w15:docId w15:val="{42702476-2E43-40A6-B97B-7BF1E97DA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1617642886">
          <w:marLeft w:val="0"/>
          <w:marRight w:val="0"/>
          <w:marTop w:val="0"/>
          <w:marBottom w:val="0"/>
          <w:divBdr>
            <w:top w:val="none" w:sz="0" w:space="0" w:color="auto"/>
            <w:left w:val="none" w:sz="0" w:space="0" w:color="auto"/>
            <w:bottom w:val="none" w:sz="0" w:space="0" w:color="auto"/>
            <w:right w:val="none" w:sz="0" w:space="0" w:color="auto"/>
          </w:divBdr>
        </w:div>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869957248">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633243932">
          <w:marLeft w:val="0"/>
          <w:marRight w:val="0"/>
          <w:marTop w:val="0"/>
          <w:marBottom w:val="0"/>
          <w:divBdr>
            <w:top w:val="none" w:sz="0" w:space="0" w:color="auto"/>
            <w:left w:val="none" w:sz="0" w:space="0" w:color="auto"/>
            <w:bottom w:val="none" w:sz="0" w:space="0" w:color="auto"/>
            <w:right w:val="none" w:sz="0" w:space="0" w:color="auto"/>
          </w:divBdr>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2135052140">
              <w:marLeft w:val="0"/>
              <w:marRight w:val="0"/>
              <w:marTop w:val="0"/>
              <w:marBottom w:val="0"/>
              <w:divBdr>
                <w:top w:val="none" w:sz="0" w:space="0" w:color="auto"/>
                <w:left w:val="none" w:sz="0" w:space="0" w:color="auto"/>
                <w:bottom w:val="none" w:sz="0" w:space="0" w:color="auto"/>
                <w:right w:val="none" w:sz="0" w:space="0" w:color="auto"/>
              </w:divBdr>
            </w:div>
            <w:div w:id="1866208573">
              <w:marLeft w:val="0"/>
              <w:marRight w:val="0"/>
              <w:marTop w:val="0"/>
              <w:marBottom w:val="0"/>
              <w:divBdr>
                <w:top w:val="none" w:sz="0" w:space="0" w:color="auto"/>
                <w:left w:val="none" w:sz="0" w:space="0" w:color="auto"/>
                <w:bottom w:val="none" w:sz="0" w:space="0" w:color="auto"/>
                <w:right w:val="none" w:sz="0" w:space="0" w:color="auto"/>
              </w:divBdr>
            </w:div>
          </w:divsChild>
        </w:div>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9.jpeg"/><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www.pocid.org"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hyperlink" Target="http://www.pocid.org" TargetMode="External"/><Relationship Id="rId32" Type="http://schemas.openxmlformats.org/officeDocument/2006/relationships/image" Target="media/image1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30.png"/><Relationship Id="rId22" Type="http://schemas.openxmlformats.org/officeDocument/2006/relationships/image" Target="media/image70.jpeg"/><Relationship Id="rId27" Type="http://schemas.openxmlformats.org/officeDocument/2006/relationships/image" Target="media/image90.jpeg"/><Relationship Id="rId30" Type="http://schemas.openxmlformats.org/officeDocument/2006/relationships/image" Target="media/image110.jpeg"/><Relationship Id="rId35" Type="http://schemas.openxmlformats.org/officeDocument/2006/relationships/footer" Target="footer1.xml"/><Relationship Id="rId8" Type="http://schemas.openxmlformats.org/officeDocument/2006/relationships/hyperlink" Target="https://www.pocid.org/"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888</TotalTime>
  <Pages>4</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POC4</cp:lastModifiedBy>
  <cp:revision>9</cp:revision>
  <cp:lastPrinted>2021-02-26T19:47:00Z</cp:lastPrinted>
  <dcterms:created xsi:type="dcterms:W3CDTF">2021-02-09T16:44:00Z</dcterms:created>
  <dcterms:modified xsi:type="dcterms:W3CDTF">2021-02-26T19:50:00Z</dcterms:modified>
</cp:coreProperties>
</file>