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74575" w14:textId="77777777" w:rsidR="00B44711" w:rsidRDefault="00B44711" w:rsidP="003F0756">
      <w:pPr>
        <w:pStyle w:val="NoSpacing"/>
        <w:jc w:val="center"/>
        <w:rPr>
          <w:color w:val="7030A0"/>
        </w:rPr>
      </w:pPr>
      <w:r>
        <w:rPr>
          <w:noProof/>
          <w:color w:val="7030A0"/>
        </w:rPr>
        <w:drawing>
          <wp:inline distT="0" distB="0" distL="0" distR="0" wp14:anchorId="49FE3945" wp14:editId="38E7E010">
            <wp:extent cx="1057275" cy="1057275"/>
            <wp:effectExtent l="0" t="0" r="9525" b="9525"/>
            <wp:docPr id="1" name="Picture 1" descr="9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502"/>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p w14:paraId="7C309CA0" w14:textId="77777777" w:rsidR="00B44711" w:rsidRDefault="00B44711" w:rsidP="00B44711">
      <w:pPr>
        <w:pStyle w:val="NoSpacing"/>
        <w:jc w:val="center"/>
        <w:rPr>
          <w:color w:val="7030A0"/>
        </w:rPr>
      </w:pPr>
    </w:p>
    <w:p w14:paraId="6FF5A188" w14:textId="77777777" w:rsidR="00B44711" w:rsidRDefault="00B44711" w:rsidP="00B44711">
      <w:pPr>
        <w:pStyle w:val="Heading1"/>
        <w:tabs>
          <w:tab w:val="left" w:pos="2700"/>
        </w:tabs>
        <w:jc w:val="center"/>
      </w:pPr>
      <w:r>
        <w:t>Port O’Connor Improvement District</w:t>
      </w:r>
    </w:p>
    <w:p w14:paraId="3D42BE8A" w14:textId="77777777" w:rsidR="00B44711" w:rsidRDefault="00B44711" w:rsidP="00B44711">
      <w:pPr>
        <w:jc w:val="center"/>
        <w:rPr>
          <w:b/>
          <w:bCs/>
          <w:sz w:val="28"/>
        </w:rPr>
      </w:pPr>
      <w:r>
        <w:rPr>
          <w:b/>
          <w:bCs/>
          <w:sz w:val="28"/>
        </w:rPr>
        <w:t>P.O. Box 375</w:t>
      </w:r>
    </w:p>
    <w:p w14:paraId="125C5807" w14:textId="532FD024" w:rsidR="00B44711" w:rsidRPr="00F7551E" w:rsidRDefault="00B44711" w:rsidP="00BA1EA4">
      <w:pPr>
        <w:jc w:val="center"/>
        <w:rPr>
          <w:b/>
          <w:bCs/>
          <w:sz w:val="28"/>
        </w:rPr>
      </w:pPr>
      <w:r w:rsidRPr="00F7551E">
        <w:rPr>
          <w:b/>
          <w:bCs/>
          <w:sz w:val="28"/>
        </w:rPr>
        <w:t>Port O’Connor, Texas 77982</w:t>
      </w:r>
    </w:p>
    <w:p w14:paraId="291572F4" w14:textId="24D215EF" w:rsidR="001549A4" w:rsidRPr="00F7551E" w:rsidRDefault="00B44711" w:rsidP="005460CB">
      <w:pPr>
        <w:autoSpaceDE w:val="0"/>
        <w:autoSpaceDN w:val="0"/>
        <w:adjustRightInd w:val="0"/>
        <w:jc w:val="center"/>
        <w:rPr>
          <w:rFonts w:ascii="TimesNewRomanPS-BoldMT" w:eastAsiaTheme="minorHAnsi" w:hAnsi="TimesNewRomanPS-BoldMT" w:cs="TimesNewRomanPS-BoldMT"/>
          <w:b/>
          <w:bCs/>
        </w:rPr>
      </w:pPr>
      <w:r w:rsidRPr="00F7551E">
        <w:rPr>
          <w:rFonts w:ascii="TimesNewRomanPS-BoldMT" w:eastAsiaTheme="minorHAnsi" w:hAnsi="TimesNewRomanPS-BoldMT" w:cs="TimesNewRomanPS-BoldMT"/>
          <w:b/>
          <w:bCs/>
        </w:rPr>
        <w:t>MEETING NOTICE AND AGENDA</w:t>
      </w:r>
    </w:p>
    <w:p w14:paraId="3B610E55" w14:textId="456BB2EC" w:rsidR="00B44711" w:rsidRDefault="00505280" w:rsidP="00B44711">
      <w:pPr>
        <w:pStyle w:val="Heading2"/>
        <w:rPr>
          <w:rFonts w:ascii="TimesNewRomanPS-BoldMT" w:eastAsiaTheme="minorHAnsi" w:hAnsi="TimesNewRomanPS-BoldMT" w:cs="TimesNewRomanPS-BoldMT"/>
          <w:lang w:val="en-US" w:eastAsia="en-US"/>
        </w:rPr>
      </w:pPr>
      <w:r w:rsidRPr="00F7551E">
        <w:rPr>
          <w:rFonts w:ascii="TimesNewRomanPS-BoldMT" w:eastAsiaTheme="minorHAnsi" w:hAnsi="TimesNewRomanPS-BoldMT" w:cs="TimesNewRomanPS-BoldMT"/>
          <w:lang w:val="en-US" w:eastAsia="en-US"/>
        </w:rPr>
        <w:t>Thursday</w:t>
      </w:r>
      <w:r w:rsidR="00997EF6" w:rsidRPr="00F7551E">
        <w:rPr>
          <w:rFonts w:ascii="TimesNewRomanPS-BoldMT" w:eastAsiaTheme="minorHAnsi" w:hAnsi="TimesNewRomanPS-BoldMT" w:cs="TimesNewRomanPS-BoldMT"/>
          <w:lang w:val="en-US" w:eastAsia="en-US"/>
        </w:rPr>
        <w:t>,</w:t>
      </w:r>
      <w:r w:rsidR="00BD03DA" w:rsidRPr="00F7551E">
        <w:rPr>
          <w:rFonts w:ascii="TimesNewRomanPS-BoldMT" w:eastAsiaTheme="minorHAnsi" w:hAnsi="TimesNewRomanPS-BoldMT" w:cs="TimesNewRomanPS-BoldMT"/>
          <w:lang w:val="en-US" w:eastAsia="en-US"/>
        </w:rPr>
        <w:t xml:space="preserve"> </w:t>
      </w:r>
      <w:r w:rsidR="00991B56">
        <w:rPr>
          <w:rFonts w:ascii="TimesNewRomanPS-BoldMT" w:eastAsiaTheme="minorHAnsi" w:hAnsi="TimesNewRomanPS-BoldMT" w:cs="TimesNewRomanPS-BoldMT"/>
          <w:lang w:val="en-US" w:eastAsia="en-US"/>
        </w:rPr>
        <w:t>February</w:t>
      </w:r>
      <w:r w:rsidR="00BB3FD3" w:rsidRPr="00F7551E">
        <w:rPr>
          <w:rFonts w:ascii="TimesNewRomanPS-BoldMT" w:eastAsiaTheme="minorHAnsi" w:hAnsi="TimesNewRomanPS-BoldMT" w:cs="TimesNewRomanPS-BoldMT"/>
          <w:lang w:val="en-US" w:eastAsia="en-US"/>
        </w:rPr>
        <w:t xml:space="preserve"> </w:t>
      </w:r>
      <w:r w:rsidR="000A56FB" w:rsidRPr="00F7551E">
        <w:rPr>
          <w:rFonts w:ascii="TimesNewRomanPS-BoldMT" w:eastAsiaTheme="minorHAnsi" w:hAnsi="TimesNewRomanPS-BoldMT" w:cs="TimesNewRomanPS-BoldMT"/>
          <w:lang w:val="en-US" w:eastAsia="en-US"/>
        </w:rPr>
        <w:t>1</w:t>
      </w:r>
      <w:r w:rsidR="00991B56">
        <w:rPr>
          <w:rFonts w:ascii="TimesNewRomanPS-BoldMT" w:eastAsiaTheme="minorHAnsi" w:hAnsi="TimesNewRomanPS-BoldMT" w:cs="TimesNewRomanPS-BoldMT"/>
          <w:lang w:val="en-US" w:eastAsia="en-US"/>
        </w:rPr>
        <w:t>1</w:t>
      </w:r>
      <w:r w:rsidR="00B44711" w:rsidRPr="00F7551E">
        <w:rPr>
          <w:rFonts w:ascii="TimesNewRomanPS-BoldMT" w:eastAsiaTheme="minorHAnsi" w:hAnsi="TimesNewRomanPS-BoldMT" w:cs="TimesNewRomanPS-BoldMT"/>
          <w:lang w:val="en-US" w:eastAsia="en-US"/>
        </w:rPr>
        <w:t>, 202</w:t>
      </w:r>
      <w:r w:rsidR="00A647E0">
        <w:rPr>
          <w:rFonts w:ascii="TimesNewRomanPS-BoldMT" w:eastAsiaTheme="minorHAnsi" w:hAnsi="TimesNewRomanPS-BoldMT" w:cs="TimesNewRomanPS-BoldMT"/>
          <w:lang w:val="en-US" w:eastAsia="en-US"/>
        </w:rPr>
        <w:t>1</w:t>
      </w:r>
      <w:r w:rsidR="00B44711" w:rsidRPr="00F7551E">
        <w:rPr>
          <w:rFonts w:ascii="TimesNewRomanPS-BoldMT" w:eastAsiaTheme="minorHAnsi" w:hAnsi="TimesNewRomanPS-BoldMT" w:cs="TimesNewRomanPS-BoldMT"/>
          <w:lang w:val="en-US" w:eastAsia="en-US"/>
        </w:rPr>
        <w:t xml:space="preserve"> </w:t>
      </w:r>
      <w:r w:rsidR="00BD03DA" w:rsidRPr="00F7551E">
        <w:rPr>
          <w:rFonts w:ascii="TimesNewRomanPS-BoldMT" w:eastAsiaTheme="minorHAnsi" w:hAnsi="TimesNewRomanPS-BoldMT" w:cs="TimesNewRomanPS-BoldMT"/>
          <w:lang w:val="en-US" w:eastAsia="en-US"/>
        </w:rPr>
        <w:t>1</w:t>
      </w:r>
      <w:r w:rsidR="00B44711" w:rsidRPr="00F7551E">
        <w:rPr>
          <w:rFonts w:ascii="TimesNewRomanPS-BoldMT" w:eastAsiaTheme="minorHAnsi" w:hAnsi="TimesNewRomanPS-BoldMT" w:cs="TimesNewRomanPS-BoldMT"/>
          <w:lang w:val="en-US" w:eastAsia="en-US"/>
        </w:rPr>
        <w:t>:00 p.m.</w:t>
      </w:r>
    </w:p>
    <w:p w14:paraId="797593D0" w14:textId="73520C28" w:rsidR="0066466D" w:rsidRPr="00B44711" w:rsidRDefault="00B44711" w:rsidP="00525650">
      <w:pPr>
        <w:rPr>
          <w:b/>
          <w:bCs/>
        </w:rPr>
      </w:pPr>
      <w:r>
        <w:t xml:space="preserve">                                                                      </w:t>
      </w:r>
      <w:r w:rsidRPr="00991E62">
        <w:rPr>
          <w:b/>
          <w:bCs/>
        </w:rPr>
        <w:t>Regular Board Meeting</w:t>
      </w:r>
    </w:p>
    <w:p w14:paraId="2FB53FA3" w14:textId="77777777" w:rsidR="00525650" w:rsidRDefault="00525650" w:rsidP="008A1FFF">
      <w:pPr>
        <w:autoSpaceDE w:val="0"/>
        <w:autoSpaceDN w:val="0"/>
        <w:adjustRightInd w:val="0"/>
        <w:rPr>
          <w:rFonts w:eastAsiaTheme="minorHAnsi"/>
          <w:bCs/>
        </w:rPr>
      </w:pPr>
    </w:p>
    <w:p w14:paraId="18E81A9E" w14:textId="545AE77F" w:rsidR="00FA3FB0" w:rsidRDefault="00FA3FB0" w:rsidP="00FA3FB0">
      <w:pPr>
        <w:rPr>
          <w:b/>
        </w:rPr>
      </w:pPr>
      <w:r w:rsidRPr="00FD3FD3">
        <w:t>POSTING DATE:</w:t>
      </w:r>
      <w:r w:rsidR="00A93F2A" w:rsidRPr="00FD3FD3">
        <w:t xml:space="preserve"> </w:t>
      </w:r>
      <w:r w:rsidR="00991B56" w:rsidRPr="00FD3FD3">
        <w:t>February</w:t>
      </w:r>
      <w:r w:rsidR="00FD3FD3" w:rsidRPr="00FD3FD3">
        <w:t xml:space="preserve"> 8</w:t>
      </w:r>
      <w:r w:rsidR="00A93F2A" w:rsidRPr="00FD3FD3">
        <w:t>,</w:t>
      </w:r>
      <w:r w:rsidR="00DA4583" w:rsidRPr="00FD3FD3">
        <w:t xml:space="preserve"> 2</w:t>
      </w:r>
      <w:r w:rsidR="00A93F2A" w:rsidRPr="00FD3FD3">
        <w:t>02</w:t>
      </w:r>
      <w:r w:rsidR="005460CB" w:rsidRPr="00FD3FD3">
        <w:t>1</w:t>
      </w:r>
    </w:p>
    <w:p w14:paraId="1B51E3A9" w14:textId="77777777" w:rsidR="00FA3FB0" w:rsidRPr="0061196F" w:rsidRDefault="00FA3FB0" w:rsidP="00FA3FB0">
      <w:pPr>
        <w:rPr>
          <w:b/>
        </w:rPr>
      </w:pPr>
    </w:p>
    <w:p w14:paraId="6C92E136" w14:textId="12B6F48B" w:rsidR="00525650" w:rsidRPr="00FA3FB0" w:rsidRDefault="00FA3FB0" w:rsidP="00FA3FB0">
      <w:pPr>
        <w:jc w:val="both"/>
      </w:pPr>
      <w:r>
        <w:t xml:space="preserve">NOTICE IS HEREBY GIVEN that the Board of Directors of the Port O’Connor Improvement District will hold a </w:t>
      </w:r>
      <w:r w:rsidR="00B44711">
        <w:t>Regular Board Meeting</w:t>
      </w:r>
      <w:r>
        <w:t xml:space="preserve"> on </w:t>
      </w:r>
      <w:r w:rsidR="00505280">
        <w:rPr>
          <w:b/>
        </w:rPr>
        <w:t>Thursday,</w:t>
      </w:r>
      <w:r w:rsidR="00BD03DA">
        <w:rPr>
          <w:b/>
        </w:rPr>
        <w:t xml:space="preserve"> </w:t>
      </w:r>
      <w:r w:rsidR="00991B56">
        <w:rPr>
          <w:b/>
        </w:rPr>
        <w:t>February</w:t>
      </w:r>
      <w:r w:rsidR="00D5748D">
        <w:rPr>
          <w:b/>
        </w:rPr>
        <w:t xml:space="preserve"> </w:t>
      </w:r>
      <w:r w:rsidR="000A56FB">
        <w:rPr>
          <w:b/>
        </w:rPr>
        <w:t>1</w:t>
      </w:r>
      <w:r w:rsidR="00991B56">
        <w:rPr>
          <w:b/>
        </w:rPr>
        <w:t>1</w:t>
      </w:r>
      <w:r w:rsidR="00E325CE">
        <w:rPr>
          <w:b/>
        </w:rPr>
        <w:t>,</w:t>
      </w:r>
      <w:r w:rsidR="002B1608">
        <w:rPr>
          <w:b/>
        </w:rPr>
        <w:t xml:space="preserve"> 202</w:t>
      </w:r>
      <w:r w:rsidR="00991B56">
        <w:rPr>
          <w:b/>
        </w:rPr>
        <w:t>1</w:t>
      </w:r>
      <w:r>
        <w:t xml:space="preserve"> at </w:t>
      </w:r>
      <w:r w:rsidR="00BD03DA" w:rsidRPr="0077531D">
        <w:rPr>
          <w:b/>
        </w:rPr>
        <w:t>1</w:t>
      </w:r>
      <w:r w:rsidRPr="0077531D">
        <w:rPr>
          <w:b/>
        </w:rPr>
        <w:t xml:space="preserve">:00 </w:t>
      </w:r>
      <w:r w:rsidR="00593C01" w:rsidRPr="0077531D">
        <w:rPr>
          <w:b/>
        </w:rPr>
        <w:t>p</w:t>
      </w:r>
      <w:r w:rsidRPr="0077531D">
        <w:rPr>
          <w:b/>
        </w:rPr>
        <w:t>.m.</w:t>
      </w:r>
      <w:r>
        <w:t xml:space="preserve"> at the District Office, 39 Denman Drive, Port O’Connor, Texas.</w:t>
      </w:r>
      <w:r w:rsidR="00B44711">
        <w:t xml:space="preserve"> </w:t>
      </w:r>
      <w:r>
        <w:t>The purpose of the meeting will be to discuss, consider and take necessary action on the following matters:</w:t>
      </w:r>
      <w:r w:rsidR="00525650">
        <w:rPr>
          <w:bCs/>
          <w:i/>
        </w:rPr>
        <w:t xml:space="preserve">                </w:t>
      </w:r>
    </w:p>
    <w:p w14:paraId="20DD778E" w14:textId="77777777" w:rsidR="00525650" w:rsidRDefault="00525650" w:rsidP="001D2413">
      <w:pPr>
        <w:pStyle w:val="NoSpacing"/>
        <w:rPr>
          <w:rFonts w:ascii="Times New Roman" w:hAnsi="Times New Roman" w:cs="Times New Roman"/>
          <w:bCs/>
          <w:i/>
          <w:sz w:val="24"/>
          <w:szCs w:val="24"/>
        </w:rPr>
      </w:pPr>
    </w:p>
    <w:p w14:paraId="1802F8CF" w14:textId="77777777" w:rsidR="00525650" w:rsidRPr="00092A57" w:rsidRDefault="00525650" w:rsidP="00525650">
      <w:pPr>
        <w:rPr>
          <w:b/>
          <w:bCs/>
        </w:rPr>
      </w:pPr>
      <w:r w:rsidRPr="00092A57">
        <w:rPr>
          <w:b/>
          <w:bCs/>
        </w:rPr>
        <w:t>A.</w:t>
      </w:r>
      <w:r w:rsidRPr="00092A57">
        <w:rPr>
          <w:b/>
          <w:bCs/>
        </w:rPr>
        <w:tab/>
        <w:t>CALL TO ORDER</w:t>
      </w:r>
    </w:p>
    <w:p w14:paraId="450FD28C" w14:textId="77777777" w:rsidR="00525650" w:rsidRDefault="00525650" w:rsidP="00525650"/>
    <w:p w14:paraId="0B0D2B4A" w14:textId="77777777" w:rsidR="00525650" w:rsidRDefault="00525650" w:rsidP="00525650">
      <w:r>
        <w:tab/>
        <w:t>1.</w:t>
      </w:r>
      <w:r>
        <w:tab/>
        <w:t>Quorum Call</w:t>
      </w:r>
    </w:p>
    <w:p w14:paraId="134274FA" w14:textId="77777777" w:rsidR="00525650" w:rsidRDefault="00525650" w:rsidP="00525650">
      <w:r>
        <w:tab/>
        <w:t>2.</w:t>
      </w:r>
      <w:r>
        <w:tab/>
        <w:t>Citizens Welcome</w:t>
      </w:r>
    </w:p>
    <w:p w14:paraId="778E4C0C" w14:textId="77777777" w:rsidR="00525650" w:rsidRDefault="00525650" w:rsidP="00525650">
      <w:r>
        <w:tab/>
        <w:t>3.</w:t>
      </w:r>
      <w:r>
        <w:tab/>
        <w:t>Pledge of Allegiance</w:t>
      </w:r>
    </w:p>
    <w:p w14:paraId="29084F2A" w14:textId="3E49B3B2" w:rsidR="00525650" w:rsidRDefault="007D1629" w:rsidP="00525650">
      <w:r>
        <w:t xml:space="preserve">       </w:t>
      </w:r>
    </w:p>
    <w:p w14:paraId="3ED1B9D4" w14:textId="6C50E3D2" w:rsidR="00525650" w:rsidRDefault="00525650" w:rsidP="00525650">
      <w:pPr>
        <w:rPr>
          <w:b/>
          <w:bCs/>
        </w:rPr>
      </w:pPr>
      <w:r w:rsidRPr="00092A57">
        <w:rPr>
          <w:b/>
          <w:bCs/>
        </w:rPr>
        <w:t>B.        P</w:t>
      </w:r>
      <w:r>
        <w:rPr>
          <w:b/>
          <w:bCs/>
        </w:rPr>
        <w:t>UBLIC COMMENT WELCOME</w:t>
      </w:r>
    </w:p>
    <w:p w14:paraId="45A991AD" w14:textId="24545AE5" w:rsidR="00525650" w:rsidRDefault="00525650" w:rsidP="00525650">
      <w:pPr>
        <w:rPr>
          <w:rFonts w:eastAsiaTheme="minorHAnsi"/>
          <w:bCs/>
        </w:rPr>
      </w:pPr>
    </w:p>
    <w:p w14:paraId="15466A2C" w14:textId="77777777" w:rsidR="00525650" w:rsidRPr="00092A57" w:rsidRDefault="00525650" w:rsidP="00525650">
      <w:pPr>
        <w:autoSpaceDE w:val="0"/>
        <w:autoSpaceDN w:val="0"/>
        <w:adjustRightInd w:val="0"/>
        <w:rPr>
          <w:rFonts w:eastAsiaTheme="minorHAnsi"/>
          <w:b/>
        </w:rPr>
      </w:pPr>
      <w:r w:rsidRPr="00092A57">
        <w:rPr>
          <w:rFonts w:eastAsiaTheme="minorHAnsi"/>
          <w:b/>
        </w:rPr>
        <w:t xml:space="preserve">C.   </w:t>
      </w:r>
      <w:r>
        <w:rPr>
          <w:rFonts w:eastAsiaTheme="minorHAnsi"/>
          <w:b/>
        </w:rPr>
        <w:t xml:space="preserve">    </w:t>
      </w:r>
      <w:r w:rsidRPr="00092A57">
        <w:rPr>
          <w:rFonts w:eastAsiaTheme="minorHAnsi"/>
          <w:b/>
        </w:rPr>
        <w:t xml:space="preserve">ITEMS FOR CONSIDERATION AND TAKE APPROPRIATE ACTION IF NEEDED: </w:t>
      </w:r>
    </w:p>
    <w:p w14:paraId="433C4510" w14:textId="77777777" w:rsidR="00F41106" w:rsidRDefault="005B6243" w:rsidP="006E7BBA">
      <w:pPr>
        <w:outlineLvl w:val="0"/>
      </w:pPr>
      <w:r>
        <w:t xml:space="preserve"> </w:t>
      </w:r>
      <w:r w:rsidR="00810C37" w:rsidRPr="002D0CC4">
        <w:t xml:space="preserve">         </w:t>
      </w:r>
      <w:r w:rsidR="002238D4">
        <w:t xml:space="preserve"> </w:t>
      </w:r>
      <w:r w:rsidR="00810C37" w:rsidRPr="002D0CC4">
        <w:t xml:space="preserve"> </w:t>
      </w:r>
      <w:r w:rsidR="002D0CC4">
        <w:t xml:space="preserve"> </w:t>
      </w:r>
    </w:p>
    <w:p w14:paraId="16F77016" w14:textId="081A7F1C" w:rsidR="00F41106" w:rsidRDefault="00F41106" w:rsidP="00F41106">
      <w:pPr>
        <w:ind w:firstLine="720"/>
        <w:rPr>
          <w:sz w:val="22"/>
          <w:szCs w:val="22"/>
        </w:rPr>
      </w:pPr>
      <w:bookmarkStart w:id="0" w:name="_Hlk57711658"/>
      <w:bookmarkStart w:id="1" w:name="_Hlk57713882"/>
      <w:bookmarkStart w:id="2" w:name="_Hlk54679904"/>
      <w:bookmarkStart w:id="3" w:name="_Hlk63415517"/>
      <w:bookmarkStart w:id="4" w:name="_Hlk51660438"/>
      <w:bookmarkStart w:id="5" w:name="_Hlk60745146"/>
      <w:r>
        <w:t>1. Audit</w:t>
      </w:r>
    </w:p>
    <w:p w14:paraId="2D93AAE6" w14:textId="7B8B15AF" w:rsidR="00F41106" w:rsidRDefault="00F41106" w:rsidP="00F41106">
      <w:bookmarkStart w:id="6" w:name="_Hlk52527580"/>
      <w:r>
        <w:t xml:space="preserve">            2. </w:t>
      </w:r>
      <w:bookmarkStart w:id="7" w:name="_Hlk40442117"/>
      <w:bookmarkStart w:id="8" w:name="_Hlk42845863"/>
      <w:r>
        <w:rPr>
          <w:rFonts w:ascii="Book Antiqua" w:hAnsi="Book Antiqua"/>
        </w:rPr>
        <w:t>Review Arbitrage Rebate Report for the Series 2015 Bonds</w:t>
      </w:r>
    </w:p>
    <w:bookmarkEnd w:id="6"/>
    <w:p w14:paraId="15100828" w14:textId="77777777" w:rsidR="00F41106" w:rsidRDefault="00F41106" w:rsidP="00F41106">
      <w:r>
        <w:rPr>
          <w:rFonts w:ascii="Book Antiqua" w:hAnsi="Book Antiqua"/>
          <w:color w:val="000000"/>
        </w:rPr>
        <w:t>            3</w:t>
      </w:r>
      <w:r>
        <w:t>. Ratify TML increase</w:t>
      </w:r>
    </w:p>
    <w:bookmarkEnd w:id="0"/>
    <w:p w14:paraId="2315AEC4" w14:textId="66638A6D" w:rsidR="00F41106" w:rsidRDefault="00F41106" w:rsidP="00F41106">
      <w:r>
        <w:t>            </w:t>
      </w:r>
      <w:bookmarkStart w:id="9" w:name="_Hlk57711783"/>
      <w:r>
        <w:t xml:space="preserve">4. </w:t>
      </w:r>
      <w:bookmarkEnd w:id="9"/>
      <w:r>
        <w:t>LaSalle Consolidation</w:t>
      </w:r>
    </w:p>
    <w:p w14:paraId="11DE4C94" w14:textId="77777777" w:rsidR="00F41106" w:rsidRDefault="00F41106" w:rsidP="00F41106">
      <w:pPr>
        <w:ind w:left="720"/>
      </w:pPr>
      <w:bookmarkStart w:id="10" w:name="_Hlk57711990"/>
      <w:r>
        <w:t>5. Website – Agendas/Newsletters</w:t>
      </w:r>
    </w:p>
    <w:bookmarkEnd w:id="10"/>
    <w:p w14:paraId="182C8629" w14:textId="1AA175A6" w:rsidR="00F41106" w:rsidRDefault="00F41106" w:rsidP="00F41106">
      <w:r>
        <w:t>            6. Capacity of the Elevated Storage</w:t>
      </w:r>
    </w:p>
    <w:p w14:paraId="7F2395CD" w14:textId="5CB43D97" w:rsidR="00F41106" w:rsidRDefault="00F41106" w:rsidP="00F41106">
      <w:r>
        <w:rPr>
          <w:color w:val="FF0000"/>
        </w:rPr>
        <w:t>            </w:t>
      </w:r>
      <w:r>
        <w:t xml:space="preserve">7. Vacuum Sewer and Water lines along Adams </w:t>
      </w:r>
    </w:p>
    <w:p w14:paraId="1336E18C" w14:textId="3C25C866" w:rsidR="00F41106" w:rsidRPr="00F41106" w:rsidRDefault="00F41106" w:rsidP="00F41106">
      <w:r>
        <w:t>            </w:t>
      </w:r>
      <w:r w:rsidRPr="00F41106">
        <w:t>8. Ratify Engineer Contract with Elite Engineering</w:t>
      </w:r>
    </w:p>
    <w:p w14:paraId="3B7765F1" w14:textId="3C410D69" w:rsidR="00F41106" w:rsidRDefault="00F41106" w:rsidP="00F41106">
      <w:pPr>
        <w:ind w:left="720"/>
      </w:pPr>
      <w:r w:rsidRPr="00F41106">
        <w:t xml:space="preserve">9. </w:t>
      </w:r>
      <w:r>
        <w:t>Adopt the final Employee Handbook</w:t>
      </w:r>
    </w:p>
    <w:p w14:paraId="6E8E9D39" w14:textId="22E02EA3" w:rsidR="00F41106" w:rsidRDefault="00F41106" w:rsidP="00F41106">
      <w:r>
        <w:t>            11. Vacuum Station upgrades and/or addition of Vacuum Station</w:t>
      </w:r>
    </w:p>
    <w:p w14:paraId="70328944" w14:textId="46E57100" w:rsidR="00F41106" w:rsidRDefault="00F41106" w:rsidP="00F41106">
      <w:r>
        <w:t>            12. Bank fund transfer authorizations</w:t>
      </w:r>
    </w:p>
    <w:p w14:paraId="5DC8F5C1" w14:textId="712BA634" w:rsidR="00F41106" w:rsidRDefault="00F41106" w:rsidP="00F41106">
      <w:r>
        <w:t>            13. Sanitary control easements</w:t>
      </w:r>
    </w:p>
    <w:p w14:paraId="0188D74A" w14:textId="3EB923D9" w:rsidR="00F41106" w:rsidRDefault="00F41106" w:rsidP="00F41106">
      <w:r>
        <w:rPr>
          <w:color w:val="FF0000"/>
        </w:rPr>
        <w:t>            </w:t>
      </w:r>
      <w:r>
        <w:t>14 Ground water District permits for new water system supply wells</w:t>
      </w:r>
    </w:p>
    <w:p w14:paraId="79B7F41E" w14:textId="25105343" w:rsidR="00F41106" w:rsidRDefault="00F41106" w:rsidP="00F41106">
      <w:r>
        <w:t>            15. Third party bill printing – Bill printing including integration with CUSI</w:t>
      </w:r>
    </w:p>
    <w:p w14:paraId="211D129F" w14:textId="37C4A54E" w:rsidR="00F41106" w:rsidRDefault="00F41106" w:rsidP="00F41106">
      <w:r>
        <w:t>            16. Prosperity Bank renewal</w:t>
      </w:r>
    </w:p>
    <w:p w14:paraId="7360162E" w14:textId="2094C459" w:rsidR="00F41106" w:rsidRDefault="00F41106" w:rsidP="00F41106">
      <w:r>
        <w:t>            17. Policy Review – Director’s Fees &amp; Expense Reimbursements</w:t>
      </w:r>
    </w:p>
    <w:p w14:paraId="483FDA4C" w14:textId="085079C1" w:rsidR="00F41106" w:rsidRDefault="00F41106" w:rsidP="00F41106">
      <w:r>
        <w:t>            18. Policy Review - Board of Directors Role in Employee Discipline</w:t>
      </w:r>
    </w:p>
    <w:p w14:paraId="54A66B8D" w14:textId="794EB54B" w:rsidR="00F41106" w:rsidRDefault="00F41106" w:rsidP="00F41106">
      <w:r>
        <w:t>            19. Defined Area agreement &amp; bulkhead insurance requirements</w:t>
      </w:r>
    </w:p>
    <w:p w14:paraId="0F78E72D" w14:textId="0AD93E48" w:rsidR="00F41106" w:rsidRDefault="00F41106" w:rsidP="00F41106">
      <w:r>
        <w:t>            20. Projects related to remaining 2018 &amp; 2018 bond fund             </w:t>
      </w:r>
    </w:p>
    <w:bookmarkEnd w:id="1"/>
    <w:bookmarkEnd w:id="2"/>
    <w:bookmarkEnd w:id="3"/>
    <w:bookmarkEnd w:id="4"/>
    <w:bookmarkEnd w:id="5"/>
    <w:bookmarkEnd w:id="7"/>
    <w:bookmarkEnd w:id="8"/>
    <w:p w14:paraId="2C4972DB" w14:textId="430DFE15" w:rsidR="00F41106" w:rsidRDefault="00F41106" w:rsidP="00F41106">
      <w:pPr>
        <w:ind w:firstLine="720"/>
      </w:pPr>
    </w:p>
    <w:p w14:paraId="0F352E75" w14:textId="18C7F64E" w:rsidR="00F01AC9" w:rsidRPr="006E7BBA" w:rsidRDefault="002238D4" w:rsidP="006E7BBA">
      <w:pPr>
        <w:outlineLvl w:val="0"/>
      </w:pPr>
      <w:r>
        <w:lastRenderedPageBreak/>
        <w:t xml:space="preserve">          </w:t>
      </w:r>
    </w:p>
    <w:p w14:paraId="02587BD1" w14:textId="4DAED016" w:rsidR="00F56363" w:rsidRPr="00B70C70" w:rsidRDefault="00F56363" w:rsidP="00F56363">
      <w:pPr>
        <w:pStyle w:val="NoSpacing"/>
        <w:rPr>
          <w:rFonts w:ascii="Times New Roman" w:hAnsi="Times New Roman" w:cs="Times New Roman"/>
          <w:i/>
          <w:sz w:val="20"/>
          <w:szCs w:val="20"/>
        </w:rPr>
      </w:pPr>
      <w:bookmarkStart w:id="11" w:name="_Hlk45873815"/>
      <w:bookmarkStart w:id="12" w:name="_Hlk42845951"/>
      <w:r w:rsidRPr="006C3B3E">
        <w:rPr>
          <w:rFonts w:ascii="Times New Roman" w:hAnsi="Times New Roman" w:cs="Times New Roman"/>
          <w:b/>
          <w:bCs/>
          <w:sz w:val="28"/>
          <w:szCs w:val="28"/>
        </w:rPr>
        <w:t>D</w:t>
      </w:r>
      <w:r>
        <w:rPr>
          <w:rFonts w:ascii="Times New Roman" w:hAnsi="Times New Roman" w:cs="Times New Roman"/>
          <w:sz w:val="32"/>
          <w:szCs w:val="32"/>
        </w:rPr>
        <w:t>.</w:t>
      </w:r>
      <w:r>
        <w:t xml:space="preserve">   </w:t>
      </w:r>
      <w:r w:rsidRPr="009761F0">
        <w:rPr>
          <w:rFonts w:ascii="Times New Roman" w:hAnsi="Times New Roman" w:cs="Times New Roman"/>
          <w:b/>
          <w:bCs/>
        </w:rPr>
        <w:t>CONSENT AGENDA</w:t>
      </w:r>
      <w:r>
        <w:rPr>
          <w:rFonts w:ascii="Times New Roman" w:hAnsi="Times New Roman" w:cs="Times New Roman"/>
          <w:i/>
        </w:rPr>
        <w:t xml:space="preserve">: </w:t>
      </w:r>
      <w:r w:rsidRPr="00B70C70">
        <w:rPr>
          <w:rFonts w:ascii="Times New Roman" w:hAnsi="Times New Roman" w:cs="Times New Roman"/>
          <w:i/>
          <w:sz w:val="20"/>
          <w:szCs w:val="20"/>
        </w:rPr>
        <w:t xml:space="preserve">The following items are anticipated to require little or no individualized discussion due to their nature </w:t>
      </w:r>
      <w:r w:rsidR="00B70C70">
        <w:rPr>
          <w:rFonts w:ascii="Times New Roman" w:hAnsi="Times New Roman" w:cs="Times New Roman"/>
          <w:i/>
          <w:sz w:val="20"/>
          <w:szCs w:val="20"/>
        </w:rPr>
        <w:t xml:space="preserve">   </w:t>
      </w:r>
      <w:r w:rsidRPr="00B70C70">
        <w:rPr>
          <w:rFonts w:ascii="Times New Roman" w:hAnsi="Times New Roman" w:cs="Times New Roman"/>
          <w:i/>
          <w:sz w:val="20"/>
          <w:szCs w:val="20"/>
        </w:rPr>
        <w:t xml:space="preserve">being clerical, ministerial, mundane or routine.  In an effort </w:t>
      </w:r>
      <w:r w:rsidR="00B70C70" w:rsidRPr="00B70C70">
        <w:rPr>
          <w:rFonts w:ascii="Times New Roman" w:hAnsi="Times New Roman" w:cs="Times New Roman"/>
          <w:i/>
          <w:sz w:val="20"/>
          <w:szCs w:val="20"/>
        </w:rPr>
        <w:t>to enhance</w:t>
      </w:r>
      <w:r w:rsidRPr="00B70C70">
        <w:rPr>
          <w:rFonts w:ascii="Times New Roman" w:hAnsi="Times New Roman" w:cs="Times New Roman"/>
          <w:i/>
          <w:sz w:val="20"/>
          <w:szCs w:val="20"/>
        </w:rPr>
        <w:t xml:space="preserve"> the efficiency of POCID Board meetings, it is intended that these items will be </w:t>
      </w:r>
      <w:r w:rsidR="00B70C70" w:rsidRPr="00B70C70">
        <w:rPr>
          <w:rFonts w:ascii="Times New Roman" w:hAnsi="Times New Roman" w:cs="Times New Roman"/>
          <w:i/>
          <w:sz w:val="20"/>
          <w:szCs w:val="20"/>
        </w:rPr>
        <w:t>acted upon</w:t>
      </w:r>
      <w:r w:rsidRPr="00B70C70">
        <w:rPr>
          <w:rFonts w:ascii="Times New Roman" w:hAnsi="Times New Roman" w:cs="Times New Roman"/>
          <w:i/>
          <w:sz w:val="20"/>
          <w:szCs w:val="20"/>
        </w:rPr>
        <w:t xml:space="preserve"> by the POCID Board with a single motion because no public hearing or </w:t>
      </w:r>
      <w:r w:rsidR="00B70C70" w:rsidRPr="00B70C70">
        <w:rPr>
          <w:rFonts w:ascii="Times New Roman" w:hAnsi="Times New Roman" w:cs="Times New Roman"/>
          <w:i/>
          <w:sz w:val="20"/>
          <w:szCs w:val="20"/>
        </w:rPr>
        <w:t>determination is</w:t>
      </w:r>
      <w:r w:rsidRPr="00B70C70">
        <w:rPr>
          <w:rFonts w:ascii="Times New Roman" w:hAnsi="Times New Roman" w:cs="Times New Roman"/>
          <w:i/>
          <w:sz w:val="20"/>
          <w:szCs w:val="20"/>
        </w:rPr>
        <w:t xml:space="preserve"> necessary. However, a POCID Board Member or citizen may request separate deliberation for a specific item, in which event those items will be removed from the consent agenda prior to the POCID Board voting on the consent agenda as a collective, singular item. Prior to voting</w:t>
      </w:r>
      <w:r w:rsidR="00B70C70">
        <w:rPr>
          <w:rFonts w:ascii="Times New Roman" w:hAnsi="Times New Roman" w:cs="Times New Roman"/>
          <w:i/>
          <w:sz w:val="20"/>
          <w:szCs w:val="20"/>
        </w:rPr>
        <w:t xml:space="preserve"> </w:t>
      </w:r>
      <w:r w:rsidRPr="00B70C70">
        <w:rPr>
          <w:rFonts w:ascii="Times New Roman" w:hAnsi="Times New Roman" w:cs="Times New Roman"/>
          <w:i/>
          <w:sz w:val="20"/>
          <w:szCs w:val="20"/>
        </w:rPr>
        <w:t xml:space="preserve">on the consent agenda, the POCID Board may add additional items that are listed </w:t>
      </w:r>
      <w:r w:rsidR="00B70C70" w:rsidRPr="00B70C70">
        <w:rPr>
          <w:rFonts w:ascii="Times New Roman" w:hAnsi="Times New Roman" w:cs="Times New Roman"/>
          <w:i/>
          <w:sz w:val="20"/>
          <w:szCs w:val="20"/>
        </w:rPr>
        <w:t>elsewhere on</w:t>
      </w:r>
      <w:r w:rsidRPr="00B70C70">
        <w:rPr>
          <w:rFonts w:ascii="Times New Roman" w:hAnsi="Times New Roman" w:cs="Times New Roman"/>
          <w:i/>
          <w:sz w:val="20"/>
          <w:szCs w:val="20"/>
        </w:rPr>
        <w:t xml:space="preserve"> the same agenda.</w:t>
      </w:r>
    </w:p>
    <w:p w14:paraId="1792B155" w14:textId="77777777" w:rsidR="00F56363" w:rsidRPr="001D4420" w:rsidRDefault="00F56363" w:rsidP="00F56363">
      <w:pPr>
        <w:rPr>
          <w:sz w:val="28"/>
          <w:szCs w:val="28"/>
        </w:rPr>
      </w:pPr>
      <w:r w:rsidRPr="001D4420">
        <w:rPr>
          <w:sz w:val="28"/>
          <w:szCs w:val="28"/>
        </w:rPr>
        <w:t xml:space="preserve">  </w:t>
      </w:r>
    </w:p>
    <w:p w14:paraId="71A9CA64" w14:textId="76FF878F" w:rsidR="00F56363" w:rsidRPr="00332A98" w:rsidRDefault="002B673F" w:rsidP="00F56363">
      <w:pPr>
        <w:rPr>
          <w:rFonts w:ascii="Times-Roman" w:eastAsiaTheme="minorHAnsi" w:hAnsi="Times-Roman" w:cs="Times-Roman"/>
          <w:b/>
          <w:bCs/>
          <w:sz w:val="26"/>
          <w:szCs w:val="26"/>
        </w:rPr>
      </w:pPr>
      <w:bookmarkStart w:id="13" w:name="_Hlk35590570"/>
      <w:r>
        <w:rPr>
          <w:rFonts w:ascii="Times-Roman" w:eastAsiaTheme="minorHAnsi" w:hAnsi="Times-Roman" w:cs="Times-Roman"/>
          <w:b/>
          <w:bCs/>
          <w:sz w:val="26"/>
          <w:szCs w:val="26"/>
        </w:rPr>
        <w:t xml:space="preserve">         </w:t>
      </w:r>
      <w:r w:rsidR="00F56363">
        <w:rPr>
          <w:rFonts w:ascii="Times-Roman" w:eastAsiaTheme="minorHAnsi" w:hAnsi="Times-Roman" w:cs="Times-Roman"/>
          <w:b/>
          <w:bCs/>
          <w:sz w:val="26"/>
          <w:szCs w:val="26"/>
        </w:rPr>
        <w:t xml:space="preserve"> </w:t>
      </w:r>
      <w:r w:rsidR="00F56363" w:rsidRPr="00332A98">
        <w:rPr>
          <w:rFonts w:ascii="Times-Roman" w:eastAsiaTheme="minorHAnsi" w:hAnsi="Times-Roman" w:cs="Times-Roman"/>
          <w:b/>
          <w:bCs/>
          <w:sz w:val="26"/>
          <w:szCs w:val="26"/>
        </w:rPr>
        <w:t xml:space="preserve">1. </w:t>
      </w:r>
      <w:r w:rsidR="00F56363">
        <w:rPr>
          <w:rFonts w:ascii="Times-Roman" w:eastAsiaTheme="minorHAnsi" w:hAnsi="Times-Roman" w:cs="Times-Roman"/>
          <w:b/>
          <w:bCs/>
          <w:sz w:val="26"/>
          <w:szCs w:val="26"/>
        </w:rPr>
        <w:t xml:space="preserve"> </w:t>
      </w:r>
      <w:r w:rsidR="00F7457A">
        <w:rPr>
          <w:rFonts w:ascii="Times-Roman" w:eastAsiaTheme="minorHAnsi" w:hAnsi="Times-Roman" w:cs="Times-Roman"/>
          <w:b/>
          <w:bCs/>
          <w:sz w:val="26"/>
          <w:szCs w:val="26"/>
        </w:rPr>
        <w:t xml:space="preserve"> </w:t>
      </w:r>
      <w:r w:rsidR="00F56363" w:rsidRPr="00332A98">
        <w:rPr>
          <w:rFonts w:ascii="Times-Roman" w:eastAsiaTheme="minorHAnsi" w:hAnsi="Times-Roman" w:cs="Times-Roman"/>
          <w:b/>
          <w:bCs/>
          <w:sz w:val="26"/>
          <w:szCs w:val="26"/>
        </w:rPr>
        <w:t>APPROVAL OF MINUTES</w:t>
      </w:r>
    </w:p>
    <w:p w14:paraId="4775BA33" w14:textId="64CC502F" w:rsidR="008B4E90" w:rsidRDefault="002B1608" w:rsidP="00E00F7C">
      <w:r>
        <w:t xml:space="preserve">                     </w:t>
      </w:r>
      <w:r w:rsidR="008B4E90">
        <w:t xml:space="preserve">    </w:t>
      </w:r>
    </w:p>
    <w:p w14:paraId="3DDB5DB1" w14:textId="7898D2CF" w:rsidR="009A1BB9" w:rsidRPr="00EC0626" w:rsidRDefault="005F325A" w:rsidP="009A1BB9">
      <w:pPr>
        <w:pStyle w:val="ListParagraph"/>
        <w:numPr>
          <w:ilvl w:val="0"/>
          <w:numId w:val="28"/>
        </w:numPr>
        <w:autoSpaceDE w:val="0"/>
        <w:autoSpaceDN w:val="0"/>
        <w:adjustRightInd w:val="0"/>
      </w:pPr>
      <w:r>
        <w:t>January</w:t>
      </w:r>
      <w:r w:rsidR="00A647E0">
        <w:t xml:space="preserve"> 1</w:t>
      </w:r>
      <w:r>
        <w:t>4</w:t>
      </w:r>
      <w:r w:rsidR="00A647E0">
        <w:t>, 202</w:t>
      </w:r>
      <w:r>
        <w:t>1</w:t>
      </w:r>
    </w:p>
    <w:p w14:paraId="7CC065F6" w14:textId="39AB986F" w:rsidR="00F56363" w:rsidRPr="00400F0E" w:rsidRDefault="002B1608" w:rsidP="00400F0E">
      <w:pPr>
        <w:autoSpaceDE w:val="0"/>
        <w:autoSpaceDN w:val="0"/>
        <w:adjustRightInd w:val="0"/>
      </w:pPr>
      <w:r w:rsidRPr="00400F0E">
        <w:rPr>
          <w:b/>
          <w:bCs/>
        </w:rPr>
        <w:t xml:space="preserve">                    </w:t>
      </w:r>
      <w:r>
        <w:t xml:space="preserve">                     </w:t>
      </w:r>
    </w:p>
    <w:bookmarkEnd w:id="13"/>
    <w:p w14:paraId="7C147D55" w14:textId="2C202740" w:rsidR="00F56363" w:rsidRPr="00332A98" w:rsidRDefault="00F56363" w:rsidP="00F56363">
      <w:pPr>
        <w:rPr>
          <w:rFonts w:eastAsiaTheme="minorHAnsi"/>
          <w:b/>
          <w:bCs/>
        </w:rPr>
      </w:pPr>
      <w:r>
        <w:rPr>
          <w:rFonts w:eastAsiaTheme="minorHAnsi"/>
          <w:b/>
          <w:bCs/>
        </w:rPr>
        <w:t xml:space="preserve"> </w:t>
      </w:r>
      <w:bookmarkStart w:id="14" w:name="_Hlk35591004"/>
      <w:r w:rsidR="002B673F">
        <w:rPr>
          <w:rFonts w:eastAsiaTheme="minorHAnsi"/>
          <w:b/>
          <w:bCs/>
        </w:rPr>
        <w:t xml:space="preserve">          </w:t>
      </w:r>
      <w:bookmarkStart w:id="15" w:name="_Hlk45873942"/>
      <w:r w:rsidRPr="00332A98">
        <w:rPr>
          <w:rFonts w:eastAsiaTheme="minorHAnsi"/>
          <w:b/>
          <w:bCs/>
        </w:rPr>
        <w:t xml:space="preserve">2. </w:t>
      </w:r>
      <w:r>
        <w:rPr>
          <w:rFonts w:eastAsiaTheme="minorHAnsi"/>
          <w:b/>
          <w:bCs/>
        </w:rPr>
        <w:t xml:space="preserve">  </w:t>
      </w:r>
      <w:r w:rsidRPr="00332A98">
        <w:rPr>
          <w:rFonts w:eastAsiaTheme="minorHAnsi"/>
          <w:b/>
          <w:bCs/>
        </w:rPr>
        <w:t>APPROVAL OF PAYABLES</w:t>
      </w:r>
    </w:p>
    <w:p w14:paraId="39192688" w14:textId="77777777" w:rsidR="00F56363" w:rsidRDefault="00F56363" w:rsidP="00F56363">
      <w:pPr>
        <w:rPr>
          <w:rFonts w:eastAsiaTheme="minorHAnsi"/>
        </w:rPr>
      </w:pPr>
    </w:p>
    <w:p w14:paraId="14E8049A" w14:textId="42BEA05C" w:rsidR="00F56363" w:rsidRDefault="00F56363" w:rsidP="00F56363">
      <w:pPr>
        <w:rPr>
          <w:rFonts w:eastAsiaTheme="minorHAnsi"/>
        </w:rPr>
      </w:pPr>
      <w:r>
        <w:rPr>
          <w:rFonts w:eastAsiaTheme="minorHAnsi"/>
        </w:rPr>
        <w:t xml:space="preserve">       </w:t>
      </w:r>
      <w:r w:rsidR="00C27483">
        <w:rPr>
          <w:rFonts w:eastAsiaTheme="minorHAnsi"/>
        </w:rPr>
        <w:t xml:space="preserve"> </w:t>
      </w:r>
      <w:r w:rsidR="002B673F">
        <w:rPr>
          <w:rFonts w:eastAsiaTheme="minorHAnsi"/>
        </w:rPr>
        <w:t xml:space="preserve">          </w:t>
      </w:r>
      <w:r>
        <w:rPr>
          <w:rFonts w:eastAsiaTheme="minorHAnsi"/>
        </w:rPr>
        <w:t xml:space="preserve">A. </w:t>
      </w:r>
      <w:r w:rsidR="000D143D">
        <w:rPr>
          <w:rFonts w:eastAsiaTheme="minorHAnsi"/>
        </w:rPr>
        <w:t xml:space="preserve">    </w:t>
      </w:r>
      <w:r>
        <w:rPr>
          <w:rFonts w:eastAsiaTheme="minorHAnsi"/>
        </w:rPr>
        <w:t xml:space="preserve">Port O’Connor Improvement District – </w:t>
      </w:r>
      <w:r w:rsidR="00BA002E">
        <w:rPr>
          <w:rFonts w:eastAsiaTheme="minorHAnsi"/>
        </w:rPr>
        <w:t xml:space="preserve">Goldman, Hunt &amp; </w:t>
      </w:r>
      <w:proofErr w:type="spellStart"/>
      <w:r w:rsidR="00BA002E">
        <w:rPr>
          <w:rFonts w:eastAsiaTheme="minorHAnsi"/>
        </w:rPr>
        <w:t>Knotz</w:t>
      </w:r>
      <w:proofErr w:type="spellEnd"/>
      <w:r>
        <w:rPr>
          <w:rFonts w:eastAsiaTheme="minorHAnsi"/>
        </w:rPr>
        <w:t>,</w:t>
      </w:r>
    </w:p>
    <w:p w14:paraId="2C1C9FDA" w14:textId="6F119979" w:rsidR="00657113" w:rsidRDefault="00F56363" w:rsidP="00F56363">
      <w:pPr>
        <w:rPr>
          <w:rFonts w:eastAsiaTheme="minorHAnsi"/>
        </w:rPr>
      </w:pPr>
      <w:r>
        <w:rPr>
          <w:rFonts w:eastAsiaTheme="minorHAnsi"/>
        </w:rPr>
        <w:t xml:space="preserve">             </w:t>
      </w:r>
      <w:r w:rsidR="002B673F">
        <w:rPr>
          <w:rFonts w:eastAsiaTheme="minorHAnsi"/>
        </w:rPr>
        <w:t xml:space="preserve">        </w:t>
      </w:r>
      <w:r>
        <w:rPr>
          <w:rFonts w:eastAsiaTheme="minorHAnsi"/>
        </w:rPr>
        <w:t xml:space="preserve">  </w:t>
      </w:r>
      <w:r w:rsidR="000D143D">
        <w:rPr>
          <w:rFonts w:eastAsiaTheme="minorHAnsi"/>
        </w:rPr>
        <w:t xml:space="preserve">    </w:t>
      </w:r>
      <w:r>
        <w:rPr>
          <w:rFonts w:eastAsiaTheme="minorHAnsi"/>
        </w:rPr>
        <w:t>Bookkeeper Report</w:t>
      </w:r>
      <w:bookmarkStart w:id="16" w:name="_Hlk35591600"/>
    </w:p>
    <w:p w14:paraId="676CFC30" w14:textId="59352CF3" w:rsidR="00C44DAB" w:rsidRDefault="002217EE" w:rsidP="005F325A">
      <w:pPr>
        <w:pStyle w:val="ListParagraph"/>
        <w:numPr>
          <w:ilvl w:val="0"/>
          <w:numId w:val="28"/>
        </w:numPr>
        <w:rPr>
          <w:rFonts w:eastAsiaTheme="minorHAnsi"/>
        </w:rPr>
      </w:pPr>
      <w:r w:rsidRPr="005F325A">
        <w:rPr>
          <w:rFonts w:eastAsiaTheme="minorHAnsi"/>
        </w:rPr>
        <w:t xml:space="preserve">POCID – 2020 Water Distribution Improvements – Phase 2 – Application for Payment No </w:t>
      </w:r>
      <w:r w:rsidR="00BA002E">
        <w:rPr>
          <w:rFonts w:eastAsiaTheme="minorHAnsi"/>
        </w:rPr>
        <w:t>4</w:t>
      </w:r>
    </w:p>
    <w:p w14:paraId="680A3ACB" w14:textId="5CF99D22" w:rsidR="00BA002E" w:rsidRPr="005F325A" w:rsidRDefault="00BA002E" w:rsidP="005F325A">
      <w:pPr>
        <w:pStyle w:val="ListParagraph"/>
        <w:numPr>
          <w:ilvl w:val="0"/>
          <w:numId w:val="28"/>
        </w:numPr>
        <w:rPr>
          <w:rFonts w:eastAsiaTheme="minorHAnsi"/>
        </w:rPr>
      </w:pPr>
      <w:r>
        <w:rPr>
          <w:rFonts w:eastAsiaTheme="minorHAnsi"/>
        </w:rPr>
        <w:t>POCID – Vacuum Sewer System Improvements – Application for Payment No. 6 - Final</w:t>
      </w:r>
    </w:p>
    <w:p w14:paraId="21AA5D81" w14:textId="35BC9732" w:rsidR="005F325A" w:rsidRDefault="005F325A" w:rsidP="005F325A">
      <w:pPr>
        <w:pStyle w:val="ListParagraph"/>
        <w:numPr>
          <w:ilvl w:val="0"/>
          <w:numId w:val="28"/>
        </w:numPr>
        <w:rPr>
          <w:rFonts w:eastAsiaTheme="minorHAnsi"/>
        </w:rPr>
      </w:pPr>
      <w:r>
        <w:rPr>
          <w:rFonts w:eastAsiaTheme="minorHAnsi"/>
        </w:rPr>
        <w:t>Defined Area</w:t>
      </w:r>
      <w:r w:rsidR="00BA002E">
        <w:rPr>
          <w:rFonts w:eastAsiaTheme="minorHAnsi"/>
        </w:rPr>
        <w:t xml:space="preserve"> – Goldman, Hunt &amp; </w:t>
      </w:r>
      <w:proofErr w:type="spellStart"/>
      <w:r w:rsidR="00BA002E">
        <w:rPr>
          <w:rFonts w:eastAsiaTheme="minorHAnsi"/>
        </w:rPr>
        <w:t>Knotz</w:t>
      </w:r>
      <w:proofErr w:type="spellEnd"/>
    </w:p>
    <w:p w14:paraId="1F012E23" w14:textId="5E4BC37C" w:rsidR="00BA5E08" w:rsidRDefault="00BA5E08" w:rsidP="00BA5E08">
      <w:pPr>
        <w:rPr>
          <w:rFonts w:eastAsiaTheme="minorHAnsi"/>
        </w:rPr>
      </w:pPr>
    </w:p>
    <w:p w14:paraId="17F8E944" w14:textId="1DC5A7A5" w:rsidR="00BA5E08" w:rsidRDefault="00BA5E08" w:rsidP="00BA5E08">
      <w:r>
        <w:rPr>
          <w:b/>
          <w:bCs/>
        </w:rPr>
        <w:t xml:space="preserve">  </w:t>
      </w:r>
      <w:r w:rsidRPr="006C3B3E">
        <w:rPr>
          <w:b/>
          <w:bCs/>
        </w:rPr>
        <w:t xml:space="preserve">E.   Report </w:t>
      </w:r>
      <w:r>
        <w:rPr>
          <w:b/>
          <w:bCs/>
        </w:rPr>
        <w:t>from BGE</w:t>
      </w:r>
      <w:r w:rsidRPr="006C3B3E">
        <w:rPr>
          <w:b/>
          <w:bCs/>
        </w:rPr>
        <w:t xml:space="preserve">, </w:t>
      </w:r>
      <w:r>
        <w:t>Matthew Froelich</w:t>
      </w:r>
    </w:p>
    <w:p w14:paraId="42BD17AB" w14:textId="6B245804" w:rsidR="001D2D7F" w:rsidRDefault="001D2D7F" w:rsidP="00BA5E08">
      <w:r>
        <w:tab/>
        <w:t xml:space="preserve">       A. System Survey</w:t>
      </w:r>
    </w:p>
    <w:p w14:paraId="6C5192C7" w14:textId="0F10B3CA" w:rsidR="001D2D7F" w:rsidRDefault="001D2D7F" w:rsidP="00BA5E08">
      <w:r>
        <w:tab/>
        <w:t xml:space="preserve">       B. Geographic Information System (GIS)</w:t>
      </w:r>
    </w:p>
    <w:p w14:paraId="0ECE0302" w14:textId="73105F3F" w:rsidR="001D2D7F" w:rsidRDefault="001D2D7F" w:rsidP="00BA5E08">
      <w:r>
        <w:tab/>
        <w:t xml:space="preserve">       C. Utility Map Update</w:t>
      </w:r>
    </w:p>
    <w:p w14:paraId="5622E40E" w14:textId="300A0F43" w:rsidR="001D2D7F" w:rsidRDefault="001D2D7F" w:rsidP="00BA5E08">
      <w:r>
        <w:tab/>
        <w:t xml:space="preserve">       D. Valve &amp; Hydrant Placement Evaluation</w:t>
      </w:r>
    </w:p>
    <w:p w14:paraId="0CF83DC8" w14:textId="3D4E7A95" w:rsidR="001D2D7F" w:rsidRDefault="001D2D7F" w:rsidP="00BA5E08">
      <w:r>
        <w:tab/>
        <w:t xml:space="preserve">       E. Water System Model</w:t>
      </w:r>
    </w:p>
    <w:p w14:paraId="06C188F7" w14:textId="46E9E0DE" w:rsidR="001D2D7F" w:rsidRPr="006C3B3E" w:rsidRDefault="001D2D7F" w:rsidP="00BA5E08">
      <w:r>
        <w:tab/>
        <w:t xml:space="preserve">       F. Engineering Study Update</w:t>
      </w:r>
    </w:p>
    <w:p w14:paraId="493E3A84" w14:textId="2E99DDA3" w:rsidR="00400F0E" w:rsidRDefault="00887D35" w:rsidP="00F56363">
      <w:pPr>
        <w:rPr>
          <w:rFonts w:eastAsiaTheme="minorHAnsi"/>
        </w:rPr>
      </w:pPr>
      <w:r>
        <w:rPr>
          <w:rFonts w:eastAsiaTheme="minorHAnsi"/>
        </w:rPr>
        <w:t xml:space="preserve">                 </w:t>
      </w:r>
    </w:p>
    <w:p w14:paraId="27E2D7CA" w14:textId="77A479DD" w:rsidR="00CE2C49" w:rsidRPr="006C3B3E" w:rsidRDefault="002B673F" w:rsidP="00CE2C49">
      <w:bookmarkStart w:id="17" w:name="_Hlk52527415"/>
      <w:bookmarkStart w:id="18" w:name="_Hlk44397819"/>
      <w:bookmarkStart w:id="19" w:name="_Hlk42846266"/>
      <w:bookmarkEnd w:id="14"/>
      <w:bookmarkEnd w:id="15"/>
      <w:bookmarkEnd w:id="16"/>
      <w:r>
        <w:rPr>
          <w:b/>
          <w:bCs/>
          <w:sz w:val="28"/>
          <w:szCs w:val="28"/>
        </w:rPr>
        <w:t xml:space="preserve"> </w:t>
      </w:r>
      <w:r w:rsidR="00BA5E08">
        <w:rPr>
          <w:b/>
          <w:bCs/>
        </w:rPr>
        <w:t>F</w:t>
      </w:r>
      <w:r w:rsidR="00CE2C49" w:rsidRPr="006C3B3E">
        <w:rPr>
          <w:b/>
          <w:bCs/>
        </w:rPr>
        <w:t xml:space="preserve">.   Report of General Manager, </w:t>
      </w:r>
      <w:r w:rsidR="00CE2C49" w:rsidRPr="006C3B3E">
        <w:t>Phillip Givens</w:t>
      </w:r>
    </w:p>
    <w:p w14:paraId="447D35CD" w14:textId="63883ADF" w:rsidR="00CE2C49" w:rsidRDefault="00587726" w:rsidP="00CE2C49">
      <w:pPr>
        <w:rPr>
          <w:rFonts w:ascii="Calibri" w:hAnsi="Calibri" w:cs="Calibri"/>
          <w:sz w:val="28"/>
          <w:szCs w:val="28"/>
        </w:rPr>
      </w:pPr>
      <w:r>
        <w:rPr>
          <w:rFonts w:ascii="Calibri" w:hAnsi="Calibri" w:cs="Calibri"/>
          <w:sz w:val="28"/>
          <w:szCs w:val="28"/>
        </w:rPr>
        <w:t xml:space="preserve">        </w:t>
      </w:r>
    </w:p>
    <w:p w14:paraId="29AD8115" w14:textId="376F781E" w:rsidR="00587726" w:rsidRDefault="00DF26DB" w:rsidP="00F05103">
      <w:pPr>
        <w:pStyle w:val="ListParagraph"/>
        <w:numPr>
          <w:ilvl w:val="0"/>
          <w:numId w:val="26"/>
        </w:numPr>
      </w:pPr>
      <w:r>
        <w:t>Business Case Analysis (BCA)</w:t>
      </w:r>
    </w:p>
    <w:p w14:paraId="1AA44D6C" w14:textId="42895DD6" w:rsidR="00F05103" w:rsidRPr="00587726" w:rsidRDefault="00FD28A5" w:rsidP="00DF26DB">
      <w:pPr>
        <w:pStyle w:val="ListParagraph"/>
        <w:ind w:left="780"/>
      </w:pPr>
      <w:r>
        <w:t xml:space="preserve">      B.     </w:t>
      </w:r>
      <w:r w:rsidR="00DF26DB">
        <w:t>TWDB DWSRF Application</w:t>
      </w:r>
      <w:r w:rsidR="00F05103" w:rsidRPr="00587726">
        <w:t xml:space="preserve"> </w:t>
      </w:r>
    </w:p>
    <w:p w14:paraId="513A5F9C" w14:textId="146FCB1C" w:rsidR="00587726" w:rsidRDefault="00FD28A5" w:rsidP="00FD28A5">
      <w:pPr>
        <w:ind w:left="420"/>
      </w:pPr>
      <w:r>
        <w:t xml:space="preserve">            C.    </w:t>
      </w:r>
      <w:r w:rsidR="00DF26DB">
        <w:t>Strategic Management Plan</w:t>
      </w:r>
    </w:p>
    <w:p w14:paraId="5081B2D6" w14:textId="2E67853C" w:rsidR="00ED7CCF" w:rsidRDefault="00ED7CCF" w:rsidP="00FD28A5">
      <w:pPr>
        <w:ind w:left="420"/>
      </w:pPr>
      <w:r>
        <w:tab/>
        <w:t xml:space="preserve">       D.    </w:t>
      </w:r>
      <w:r w:rsidR="00DF26DB">
        <w:t>Operating Policy Review</w:t>
      </w:r>
    </w:p>
    <w:p w14:paraId="5360CB42" w14:textId="112B3580" w:rsidR="00ED7CCF" w:rsidRPr="00587726" w:rsidRDefault="00ED7CCF" w:rsidP="00FD28A5">
      <w:pPr>
        <w:ind w:left="420"/>
      </w:pPr>
      <w:r>
        <w:tab/>
        <w:t xml:space="preserve">       E.    </w:t>
      </w:r>
      <w:r w:rsidR="00DF26DB">
        <w:t>Proposal for both AMI Implementation (Smart Water System) &amp; leak Detection Survey</w:t>
      </w:r>
    </w:p>
    <w:p w14:paraId="17A39EDA" w14:textId="309580B4" w:rsidR="00587726" w:rsidRPr="00587726" w:rsidRDefault="00FD28A5" w:rsidP="00787DBF">
      <w:pPr>
        <w:pStyle w:val="ListParagraph"/>
        <w:ind w:left="780"/>
      </w:pPr>
      <w:r>
        <w:t xml:space="preserve">      </w:t>
      </w:r>
      <w:r w:rsidR="00A87CF8">
        <w:t>F</w:t>
      </w:r>
      <w:r>
        <w:t xml:space="preserve">.    </w:t>
      </w:r>
      <w:r w:rsidR="00A51941">
        <w:t>District Master Plan</w:t>
      </w:r>
    </w:p>
    <w:p w14:paraId="7C475739" w14:textId="1E175A77" w:rsidR="00587726" w:rsidRDefault="00787DBF" w:rsidP="00787DBF">
      <w:pPr>
        <w:pStyle w:val="ListParagraph"/>
        <w:ind w:left="780"/>
      </w:pPr>
      <w:r>
        <w:t xml:space="preserve">      </w:t>
      </w:r>
      <w:r w:rsidR="00A87CF8">
        <w:t>G</w:t>
      </w:r>
      <w:r>
        <w:t xml:space="preserve">.    </w:t>
      </w:r>
      <w:bookmarkEnd w:id="17"/>
      <w:r w:rsidR="00A51941">
        <w:t>Invoice Review</w:t>
      </w:r>
    </w:p>
    <w:p w14:paraId="655D80DC" w14:textId="34187194" w:rsidR="00DF26DB" w:rsidRPr="00587726" w:rsidRDefault="00DF26DB" w:rsidP="00787DBF">
      <w:pPr>
        <w:pStyle w:val="ListParagraph"/>
        <w:ind w:left="780"/>
      </w:pPr>
      <w:r>
        <w:t xml:space="preserve">      </w:t>
      </w:r>
      <w:r w:rsidR="00A51941">
        <w:t>H</w:t>
      </w:r>
      <w:r>
        <w:t>.    Tax Collection Reports</w:t>
      </w:r>
    </w:p>
    <w:bookmarkEnd w:id="11"/>
    <w:bookmarkEnd w:id="18"/>
    <w:p w14:paraId="21E80B68" w14:textId="77777777" w:rsidR="00F56363" w:rsidRPr="0010519B" w:rsidRDefault="00F56363" w:rsidP="00F56363"/>
    <w:p w14:paraId="5E0A53DF" w14:textId="796D4154" w:rsidR="00F56363" w:rsidRPr="006C3B3E" w:rsidRDefault="00787DBF" w:rsidP="00F56363">
      <w:pPr>
        <w:rPr>
          <w:rFonts w:eastAsiaTheme="minorHAnsi"/>
          <w:b/>
          <w:bCs/>
        </w:rPr>
      </w:pPr>
      <w:bookmarkStart w:id="20" w:name="_Hlk42846314"/>
      <w:bookmarkStart w:id="21" w:name="_Hlk35591950"/>
      <w:bookmarkStart w:id="22" w:name="_Hlk16755143"/>
      <w:bookmarkStart w:id="23" w:name="_Hlk45873828"/>
      <w:bookmarkEnd w:id="19"/>
      <w:r>
        <w:rPr>
          <w:rFonts w:eastAsiaTheme="minorHAnsi"/>
          <w:b/>
          <w:bCs/>
          <w:sz w:val="28"/>
          <w:szCs w:val="28"/>
        </w:rPr>
        <w:t xml:space="preserve">   </w:t>
      </w:r>
      <w:bookmarkStart w:id="24" w:name="_Hlk49425790"/>
      <w:r w:rsidR="00BA5E08">
        <w:rPr>
          <w:rFonts w:eastAsiaTheme="minorHAnsi"/>
          <w:b/>
          <w:bCs/>
        </w:rPr>
        <w:t>G</w:t>
      </w:r>
      <w:r w:rsidR="00F56363" w:rsidRPr="006C3B3E">
        <w:rPr>
          <w:rFonts w:eastAsiaTheme="minorHAnsi"/>
          <w:b/>
          <w:bCs/>
        </w:rPr>
        <w:t xml:space="preserve">.   Report of District Manager, </w:t>
      </w:r>
      <w:r w:rsidR="00F56363" w:rsidRPr="006C3B3E">
        <w:rPr>
          <w:rFonts w:eastAsiaTheme="minorHAnsi"/>
        </w:rPr>
        <w:t>Oscar Pena</w:t>
      </w:r>
    </w:p>
    <w:p w14:paraId="4D40699A" w14:textId="77777777" w:rsidR="00F56363" w:rsidRDefault="00F56363" w:rsidP="00F56363">
      <w:pPr>
        <w:rPr>
          <w:rFonts w:eastAsiaTheme="minorHAnsi"/>
        </w:rPr>
      </w:pPr>
    </w:p>
    <w:p w14:paraId="3B201FBF" w14:textId="46B1DDFD" w:rsidR="00F56363" w:rsidRDefault="00F56363" w:rsidP="00F56363">
      <w:pPr>
        <w:rPr>
          <w:rFonts w:eastAsiaTheme="minorHAnsi"/>
        </w:rPr>
      </w:pPr>
      <w:bookmarkStart w:id="25" w:name="_Hlk26196055"/>
      <w:r>
        <w:rPr>
          <w:rFonts w:eastAsiaTheme="minorHAnsi"/>
        </w:rPr>
        <w:t xml:space="preserve">     </w:t>
      </w:r>
      <w:r w:rsidR="00787DBF">
        <w:rPr>
          <w:rFonts w:eastAsiaTheme="minorHAnsi"/>
        </w:rPr>
        <w:t xml:space="preserve">            </w:t>
      </w:r>
      <w:r>
        <w:rPr>
          <w:rFonts w:eastAsiaTheme="minorHAnsi"/>
        </w:rPr>
        <w:t>A. District Status</w:t>
      </w:r>
    </w:p>
    <w:p w14:paraId="5A6EC451" w14:textId="48ADF3BD" w:rsidR="00F56363" w:rsidRDefault="00F56363" w:rsidP="00F56363">
      <w:pPr>
        <w:rPr>
          <w:rFonts w:eastAsiaTheme="minorHAnsi"/>
        </w:rPr>
      </w:pPr>
      <w:r>
        <w:rPr>
          <w:rFonts w:eastAsiaTheme="minorHAnsi"/>
        </w:rPr>
        <w:t xml:space="preserve">       </w:t>
      </w:r>
      <w:r w:rsidR="00787DBF">
        <w:rPr>
          <w:rFonts w:eastAsiaTheme="minorHAnsi"/>
        </w:rPr>
        <w:t xml:space="preserve">          </w:t>
      </w:r>
      <w:r>
        <w:rPr>
          <w:rFonts w:eastAsiaTheme="minorHAnsi"/>
        </w:rPr>
        <w:t>B. Work in Progress</w:t>
      </w:r>
    </w:p>
    <w:p w14:paraId="72145635" w14:textId="2A33E146" w:rsidR="00486769" w:rsidRDefault="00F56363" w:rsidP="00F56363">
      <w:pPr>
        <w:rPr>
          <w:rFonts w:eastAsiaTheme="minorHAnsi"/>
        </w:rPr>
      </w:pPr>
      <w:r>
        <w:rPr>
          <w:rFonts w:eastAsiaTheme="minorHAnsi"/>
        </w:rPr>
        <w:t xml:space="preserve">       </w:t>
      </w:r>
      <w:r w:rsidR="00787DBF">
        <w:rPr>
          <w:rFonts w:eastAsiaTheme="minorHAnsi"/>
        </w:rPr>
        <w:t xml:space="preserve">          </w:t>
      </w:r>
      <w:r>
        <w:rPr>
          <w:rFonts w:eastAsiaTheme="minorHAnsi"/>
        </w:rPr>
        <w:t xml:space="preserve">C. Water Production Report </w:t>
      </w:r>
    </w:p>
    <w:p w14:paraId="79B0F89F" w14:textId="4334BB42" w:rsidR="00464D4E" w:rsidRDefault="00EE4429" w:rsidP="00C058C5">
      <w:r>
        <w:rPr>
          <w:rFonts w:eastAsiaTheme="minorHAnsi"/>
        </w:rPr>
        <w:t xml:space="preserve">       </w:t>
      </w:r>
      <w:r w:rsidR="00787DBF">
        <w:rPr>
          <w:rFonts w:eastAsiaTheme="minorHAnsi"/>
        </w:rPr>
        <w:t xml:space="preserve">          </w:t>
      </w:r>
      <w:r w:rsidRPr="00EE4429">
        <w:t xml:space="preserve">D.  </w:t>
      </w:r>
      <w:bookmarkStart w:id="26" w:name="_Hlk35592437"/>
      <w:bookmarkStart w:id="27" w:name="_Hlk42846362"/>
      <w:bookmarkEnd w:id="20"/>
      <w:bookmarkEnd w:id="21"/>
      <w:bookmarkEnd w:id="22"/>
      <w:bookmarkEnd w:id="25"/>
      <w:r w:rsidR="00C058C5">
        <w:t>Administrative</w:t>
      </w:r>
    </w:p>
    <w:p w14:paraId="58425708" w14:textId="49950A55" w:rsidR="00C058C5" w:rsidRDefault="00C058C5" w:rsidP="00C058C5">
      <w:r>
        <w:t xml:space="preserve">                 E.  Purchases </w:t>
      </w:r>
    </w:p>
    <w:bookmarkEnd w:id="24"/>
    <w:p w14:paraId="75BA38A4" w14:textId="77777777" w:rsidR="00C058C5" w:rsidRDefault="00C058C5" w:rsidP="00C058C5">
      <w:pPr>
        <w:rPr>
          <w:rFonts w:eastAsiaTheme="minorHAnsi"/>
        </w:rPr>
      </w:pPr>
    </w:p>
    <w:p w14:paraId="1CAB0899" w14:textId="3B1E9264" w:rsidR="00F56363" w:rsidRPr="006C3B3E" w:rsidRDefault="00787DBF" w:rsidP="00F56363">
      <w:pPr>
        <w:rPr>
          <w:rFonts w:eastAsiaTheme="minorHAnsi"/>
        </w:rPr>
      </w:pPr>
      <w:bookmarkStart w:id="28" w:name="_Hlk44397999"/>
      <w:r>
        <w:rPr>
          <w:rFonts w:eastAsiaTheme="minorHAnsi"/>
          <w:b/>
          <w:bCs/>
          <w:sz w:val="28"/>
          <w:szCs w:val="28"/>
        </w:rPr>
        <w:t xml:space="preserve">   </w:t>
      </w:r>
      <w:bookmarkStart w:id="29" w:name="_Hlk49425841"/>
      <w:r w:rsidR="00BA5E08">
        <w:rPr>
          <w:rFonts w:eastAsiaTheme="minorHAnsi"/>
          <w:b/>
          <w:bCs/>
        </w:rPr>
        <w:t>H</w:t>
      </w:r>
      <w:r w:rsidR="00F56363" w:rsidRPr="006C3B3E">
        <w:rPr>
          <w:rFonts w:eastAsiaTheme="minorHAnsi"/>
          <w:b/>
          <w:bCs/>
        </w:rPr>
        <w:t xml:space="preserve">.    Report of District Engineer, </w:t>
      </w:r>
      <w:r w:rsidR="00F56363" w:rsidRPr="006C3B3E">
        <w:rPr>
          <w:rFonts w:eastAsiaTheme="minorHAnsi"/>
        </w:rPr>
        <w:t>John Mercer</w:t>
      </w:r>
    </w:p>
    <w:p w14:paraId="68759A97" w14:textId="77777777" w:rsidR="00F56363" w:rsidRPr="006C3B3E" w:rsidRDefault="00F56363" w:rsidP="00F56363">
      <w:pPr>
        <w:rPr>
          <w:rFonts w:eastAsiaTheme="minorHAnsi"/>
        </w:rPr>
      </w:pPr>
      <w:r w:rsidRPr="006C3B3E">
        <w:rPr>
          <w:rFonts w:eastAsiaTheme="minorHAnsi"/>
        </w:rPr>
        <w:t xml:space="preserve">     </w:t>
      </w:r>
    </w:p>
    <w:p w14:paraId="02B877DD" w14:textId="7444CF4C" w:rsidR="00F56363" w:rsidRPr="0045293D" w:rsidRDefault="00F56363" w:rsidP="00F56363">
      <w:pPr>
        <w:rPr>
          <w:sz w:val="22"/>
          <w:szCs w:val="22"/>
        </w:rPr>
      </w:pPr>
      <w:r>
        <w:t xml:space="preserve">      </w:t>
      </w:r>
      <w:r w:rsidR="00787DBF">
        <w:t xml:space="preserve">           </w:t>
      </w:r>
      <w:r>
        <w:t xml:space="preserve"> A. TWDB Project 21750 Update</w:t>
      </w:r>
    </w:p>
    <w:p w14:paraId="79DB0710" w14:textId="34EEEBDE" w:rsidR="00F56363" w:rsidRDefault="00F56363" w:rsidP="00F56363">
      <w:pPr>
        <w:rPr>
          <w:sz w:val="22"/>
          <w:szCs w:val="22"/>
        </w:rPr>
      </w:pPr>
      <w:r>
        <w:rPr>
          <w:sz w:val="22"/>
          <w:szCs w:val="22"/>
        </w:rPr>
        <w:t xml:space="preserve">       </w:t>
      </w:r>
      <w:r w:rsidR="00787DBF">
        <w:rPr>
          <w:sz w:val="22"/>
          <w:szCs w:val="22"/>
        </w:rPr>
        <w:t xml:space="preserve">            </w:t>
      </w:r>
      <w:r>
        <w:rPr>
          <w:sz w:val="22"/>
          <w:szCs w:val="22"/>
        </w:rPr>
        <w:t xml:space="preserve"> B.  </w:t>
      </w:r>
      <w:r>
        <w:t>Status of TCEQ Bond Projects.</w:t>
      </w:r>
    </w:p>
    <w:p w14:paraId="500BFBA3" w14:textId="4B1EF5F2" w:rsidR="00B70C70" w:rsidRPr="00DF26DB" w:rsidRDefault="00F56363" w:rsidP="00254371">
      <w:r>
        <w:t xml:space="preserve">      </w:t>
      </w:r>
      <w:r w:rsidR="00787DBF">
        <w:t xml:space="preserve">           </w:t>
      </w:r>
      <w:r>
        <w:t xml:space="preserve"> C.  Status of TWDB Bond Projects.</w:t>
      </w:r>
      <w:bookmarkEnd w:id="12"/>
      <w:bookmarkEnd w:id="26"/>
      <w:bookmarkEnd w:id="28"/>
      <w:bookmarkEnd w:id="29"/>
      <w:bookmarkEnd w:id="23"/>
      <w:bookmarkEnd w:id="27"/>
    </w:p>
    <w:p w14:paraId="776A824A" w14:textId="3C5113D9" w:rsidR="00B70C70" w:rsidRDefault="00BA002E" w:rsidP="00254371">
      <w:pPr>
        <w:rPr>
          <w:bCs/>
        </w:rPr>
      </w:pPr>
      <w:r>
        <w:rPr>
          <w:b/>
        </w:rPr>
        <w:lastRenderedPageBreak/>
        <w:tab/>
        <w:t xml:space="preserve">      </w:t>
      </w:r>
      <w:r w:rsidRPr="00BA002E">
        <w:rPr>
          <w:bCs/>
        </w:rPr>
        <w:t>D. Change Orders</w:t>
      </w:r>
    </w:p>
    <w:p w14:paraId="0D7343BA" w14:textId="77777777" w:rsidR="00BA002E" w:rsidRPr="00BA002E" w:rsidRDefault="00BA002E" w:rsidP="00254371">
      <w:pPr>
        <w:rPr>
          <w:bCs/>
        </w:rPr>
      </w:pPr>
    </w:p>
    <w:p w14:paraId="174D8ED1" w14:textId="7D494B1F" w:rsidR="00254371" w:rsidRPr="00092A57" w:rsidRDefault="00B70C70" w:rsidP="00254371">
      <w:pPr>
        <w:rPr>
          <w:b/>
        </w:rPr>
      </w:pPr>
      <w:r>
        <w:rPr>
          <w:b/>
        </w:rPr>
        <w:t xml:space="preserve">    </w:t>
      </w:r>
      <w:r w:rsidR="00787DBF">
        <w:rPr>
          <w:b/>
        </w:rPr>
        <w:t xml:space="preserve"> </w:t>
      </w:r>
      <w:r w:rsidR="00BA5E08">
        <w:rPr>
          <w:b/>
        </w:rPr>
        <w:t>I</w:t>
      </w:r>
      <w:r w:rsidR="00254371" w:rsidRPr="00092A57">
        <w:rPr>
          <w:b/>
        </w:rPr>
        <w:t>.</w:t>
      </w:r>
      <w:r w:rsidR="00254371" w:rsidRPr="00092A57">
        <w:rPr>
          <w:b/>
        </w:rPr>
        <w:tab/>
      </w:r>
      <w:r w:rsidR="0079391B" w:rsidRPr="00092A57">
        <w:rPr>
          <w:b/>
        </w:rPr>
        <w:t>****</w:t>
      </w:r>
      <w:r w:rsidR="00254371" w:rsidRPr="00092A57">
        <w:rPr>
          <w:b/>
        </w:rPr>
        <w:t>EXECUTIVE SESSION***</w:t>
      </w:r>
    </w:p>
    <w:p w14:paraId="156CA36C" w14:textId="77777777" w:rsidR="00254371" w:rsidRPr="00866B35" w:rsidRDefault="00254371" w:rsidP="00254371">
      <w:pPr>
        <w:rPr>
          <w:b/>
        </w:rPr>
      </w:pPr>
    </w:p>
    <w:p w14:paraId="4E784E41" w14:textId="77777777" w:rsidR="001D2413" w:rsidRDefault="00254371" w:rsidP="00254371">
      <w:r>
        <w:tab/>
        <w:t>The Port O’Connor Improvement District may consider in Executive Session any of the identified</w:t>
      </w:r>
    </w:p>
    <w:p w14:paraId="03C62242" w14:textId="10BBE8E8" w:rsidR="00254371" w:rsidRDefault="001D2413" w:rsidP="00254371">
      <w:r>
        <w:t xml:space="preserve">              </w:t>
      </w:r>
      <w:r w:rsidR="00254371">
        <w:t xml:space="preserve"> items posted on the agenda pursuant to the following exceptions:</w:t>
      </w:r>
    </w:p>
    <w:p w14:paraId="631CDE0B" w14:textId="77777777" w:rsidR="00254371" w:rsidRDefault="00254371" w:rsidP="00254371"/>
    <w:p w14:paraId="657F424E" w14:textId="77777777" w:rsidR="00254371" w:rsidRDefault="00254371" w:rsidP="00254371">
      <w:r>
        <w:tab/>
      </w:r>
      <w:r>
        <w:tab/>
        <w:t>Texas Government Code Ann. § 551.071:  Consultation with Attorney</w:t>
      </w:r>
    </w:p>
    <w:p w14:paraId="5E1FA345" w14:textId="77777777" w:rsidR="00254371" w:rsidRDefault="00254371" w:rsidP="00254371">
      <w:r>
        <w:tab/>
      </w:r>
      <w:r>
        <w:tab/>
        <w:t>Texas Government Code Ann. § 551.072:  Real Property</w:t>
      </w:r>
    </w:p>
    <w:p w14:paraId="7EC76E59" w14:textId="76CC1DA5" w:rsidR="00254371" w:rsidRDefault="00254371" w:rsidP="00254371">
      <w:r>
        <w:tab/>
      </w:r>
      <w:r>
        <w:tab/>
        <w:t>Texas Government Code Ann. § 551.074:  Personnel Matters</w:t>
      </w:r>
    </w:p>
    <w:p w14:paraId="0F9A3D4D" w14:textId="2B2E7E47" w:rsidR="00254371" w:rsidRDefault="00254371" w:rsidP="00254371"/>
    <w:p w14:paraId="391A7492" w14:textId="77777777" w:rsidR="00254371" w:rsidRDefault="00254371" w:rsidP="00A370B6"/>
    <w:p w14:paraId="057A5DCD" w14:textId="07915B15" w:rsidR="00787DBF" w:rsidRDefault="00787DBF" w:rsidP="00A370B6">
      <w:r>
        <w:rPr>
          <w:b/>
        </w:rPr>
        <w:t xml:space="preserve">      </w:t>
      </w:r>
      <w:r w:rsidR="001D2D7F">
        <w:rPr>
          <w:b/>
        </w:rPr>
        <w:t>J</w:t>
      </w:r>
      <w:r w:rsidR="00183429">
        <w:t>.</w:t>
      </w:r>
      <w:r w:rsidR="00A370B6">
        <w:tab/>
      </w:r>
      <w:r w:rsidR="00A370B6" w:rsidRPr="002F62B8">
        <w:rPr>
          <w:b/>
        </w:rPr>
        <w:t>ITEMS FROM BOARD MEMBERS</w:t>
      </w:r>
      <w:r w:rsidR="00A370B6">
        <w:t xml:space="preserve"> (Note:  Board members may request specific factual</w:t>
      </w:r>
    </w:p>
    <w:p w14:paraId="58D6F6F4" w14:textId="77777777" w:rsidR="00787DBF" w:rsidRDefault="00787DBF" w:rsidP="00A370B6">
      <w:r>
        <w:t xml:space="preserve">          </w:t>
      </w:r>
      <w:r w:rsidR="00A370B6">
        <w:t xml:space="preserve"> information, recitation of existing policy, or placement of items on the Agenda for discussion </w:t>
      </w:r>
    </w:p>
    <w:p w14:paraId="59A311BC" w14:textId="55F0690A" w:rsidR="00A370B6" w:rsidRDefault="00787DBF" w:rsidP="00A370B6">
      <w:r>
        <w:t xml:space="preserve">            </w:t>
      </w:r>
      <w:r w:rsidR="00A370B6">
        <w:t>at a later meeting.)</w:t>
      </w:r>
    </w:p>
    <w:p w14:paraId="5FEC3468" w14:textId="77777777" w:rsidR="00A370B6" w:rsidRDefault="00A370B6" w:rsidP="00A370B6"/>
    <w:p w14:paraId="30D3927F" w14:textId="72C229AC" w:rsidR="00A370B6" w:rsidRDefault="00787DBF" w:rsidP="00A370B6">
      <w:r>
        <w:rPr>
          <w:b/>
        </w:rPr>
        <w:t xml:space="preserve">      </w:t>
      </w:r>
      <w:r w:rsidR="001D2D7F">
        <w:rPr>
          <w:b/>
        </w:rPr>
        <w:t>K</w:t>
      </w:r>
      <w:r w:rsidR="00183429">
        <w:t>.</w:t>
      </w:r>
      <w:r w:rsidR="00A370B6">
        <w:tab/>
      </w:r>
      <w:r w:rsidR="00A370B6" w:rsidRPr="002F62B8">
        <w:rPr>
          <w:b/>
        </w:rPr>
        <w:t>ADJOURN</w:t>
      </w:r>
    </w:p>
    <w:p w14:paraId="3FA7E6BB" w14:textId="77777777" w:rsidR="00A370B6" w:rsidRDefault="00A370B6" w:rsidP="00A370B6"/>
    <w:p w14:paraId="274B708C" w14:textId="199FD156" w:rsidR="00A370B6" w:rsidRDefault="00A370B6" w:rsidP="00A370B6">
      <w:pPr>
        <w:tabs>
          <w:tab w:val="left" w:pos="720"/>
        </w:tabs>
        <w:jc w:val="both"/>
        <w:rPr>
          <w:sz w:val="20"/>
          <w:szCs w:val="20"/>
        </w:rPr>
      </w:pPr>
      <w:r>
        <w:rPr>
          <w:sz w:val="20"/>
        </w:rPr>
        <w:tab/>
        <w:t xml:space="preserve">*** Any item on this agenda may be discussed in executive session if authorized by Texas law, regardless </w:t>
      </w:r>
      <w:proofErr w:type="spellStart"/>
      <w:r>
        <w:rPr>
          <w:sz w:val="20"/>
        </w:rPr>
        <w:t>or</w:t>
      </w:r>
      <w:proofErr w:type="spellEnd"/>
      <w:r>
        <w:rPr>
          <w:sz w:val="20"/>
        </w:rPr>
        <w:t xml:space="preserve"> whether that item is listed under “Executive Session” in this agenda, and regardless of any past or current practice of the District’s board.  Executive sessions described generally herein may include consideration of any item otherwise listed on the agenda plus any subject specified in the executive session notice.  Executive sessions may be held at 39 Denman Drive, Port O’Connor</w:t>
      </w:r>
      <w:r w:rsidRPr="00A76F0B">
        <w:rPr>
          <w:sz w:val="20"/>
          <w:szCs w:val="20"/>
        </w:rPr>
        <w:t>, Texas</w:t>
      </w:r>
      <w:r w:rsidR="00B44711">
        <w:rPr>
          <w:sz w:val="20"/>
          <w:szCs w:val="20"/>
        </w:rPr>
        <w:t>****</w:t>
      </w:r>
    </w:p>
    <w:p w14:paraId="7C5A2FD7" w14:textId="77777777" w:rsidR="00FC3260" w:rsidRDefault="00FC3260" w:rsidP="00D07ECC">
      <w:pPr>
        <w:rPr>
          <w:b/>
        </w:rPr>
      </w:pPr>
    </w:p>
    <w:p w14:paraId="44BC6A5B" w14:textId="77777777" w:rsidR="00FC3260" w:rsidRDefault="00FC3260" w:rsidP="001D2413">
      <w:pPr>
        <w:rPr>
          <w:b/>
        </w:rPr>
      </w:pPr>
    </w:p>
    <w:p w14:paraId="1500394B" w14:textId="28684F71" w:rsidR="00A370B6" w:rsidRPr="008B114B" w:rsidRDefault="00A370B6" w:rsidP="00A370B6">
      <w:pPr>
        <w:jc w:val="center"/>
        <w:rPr>
          <w:b/>
        </w:rPr>
      </w:pPr>
      <w:r>
        <w:rPr>
          <w:b/>
        </w:rPr>
        <w:t>CERTIFICATION</w:t>
      </w:r>
    </w:p>
    <w:p w14:paraId="44A2A7F8" w14:textId="77777777" w:rsidR="00A370B6" w:rsidRDefault="00A370B6" w:rsidP="00A370B6"/>
    <w:p w14:paraId="2F12B800" w14:textId="77777777" w:rsidR="00A370B6" w:rsidRDefault="00A370B6" w:rsidP="00A370B6">
      <w:pPr>
        <w:jc w:val="both"/>
      </w:pPr>
      <w:r>
        <w:t>I, the undersigned authority, do hereby certify that the Notice of Meeting and Agenda for the Port O’Connor Improvement District Board of Directors Meeting was posted on the bulletin board at the Port O’Connor Improvement District Offices at 39 Denman Drive, Port O’Connor, Texas, a place convenient and readily accessible to the public at all times, on the following date and time:</w:t>
      </w:r>
    </w:p>
    <w:p w14:paraId="7C29A8D8" w14:textId="77777777" w:rsidR="00A370B6" w:rsidRDefault="00A370B6" w:rsidP="00A370B6"/>
    <w:p w14:paraId="653F664B" w14:textId="455B16C6" w:rsidR="00A370B6" w:rsidRDefault="00A370B6" w:rsidP="00A370B6">
      <w:pPr>
        <w:jc w:val="both"/>
      </w:pPr>
      <w:r>
        <w:t>_____________________, 20</w:t>
      </w:r>
      <w:r w:rsidR="00B44711">
        <w:t>2</w:t>
      </w:r>
      <w:r w:rsidR="00A647E0">
        <w:t>1</w:t>
      </w:r>
      <w:r>
        <w:t xml:space="preserve"> at ___________ a.m. / p.m. and said Notice was posted on the District’s website and remained so posted continuously until meeting was convened.  Additionally, the Notice of Meeting and Agenda for the Port O’Connor Improvement District Board of Directors Meeting was posted at the Port O’Connor U.S. Post Office Building for convenience.</w:t>
      </w:r>
    </w:p>
    <w:p w14:paraId="4C4446F4" w14:textId="77777777" w:rsidR="00A370B6" w:rsidRDefault="00A370B6" w:rsidP="00A370B6"/>
    <w:p w14:paraId="7262D435" w14:textId="77777777" w:rsidR="00A370B6" w:rsidRDefault="00A370B6" w:rsidP="00A370B6"/>
    <w:p w14:paraId="5473DFBA" w14:textId="77777777" w:rsidR="00A370B6" w:rsidRDefault="00A370B6" w:rsidP="00A370B6">
      <w:r>
        <w:t>_________________________________________</w:t>
      </w:r>
    </w:p>
    <w:p w14:paraId="7C5AC0C0" w14:textId="77777777" w:rsidR="00A370B6" w:rsidRDefault="00A370B6" w:rsidP="00A370B6">
      <w:r>
        <w:t>Port O’Connor Improvement District</w:t>
      </w:r>
    </w:p>
    <w:p w14:paraId="40A19251" w14:textId="77777777" w:rsidR="00A370B6" w:rsidRDefault="00A370B6" w:rsidP="00A370B6"/>
    <w:p w14:paraId="6BB35E39" w14:textId="5B3296D5" w:rsidR="00A370B6" w:rsidRDefault="00A370B6" w:rsidP="00A370B6">
      <w:pPr>
        <w:pStyle w:val="NoSpacing"/>
        <w:jc w:val="center"/>
        <w:rPr>
          <w:color w:val="7030A0"/>
        </w:rPr>
      </w:pPr>
    </w:p>
    <w:p w14:paraId="3ED15966" w14:textId="77777777" w:rsidR="00A370B6" w:rsidRDefault="00A370B6" w:rsidP="00A370B6">
      <w:pPr>
        <w:pStyle w:val="NoSpacing"/>
        <w:jc w:val="center"/>
      </w:pPr>
    </w:p>
    <w:sectPr w:rsidR="00A370B6" w:rsidSect="008A1F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17D32"/>
    <w:multiLevelType w:val="hybridMultilevel"/>
    <w:tmpl w:val="6E66B9F2"/>
    <w:lvl w:ilvl="0" w:tplc="A10E2FB4">
      <w:start w:val="1"/>
      <w:numFmt w:val="upp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 w15:restartNumberingAfterBreak="0">
    <w:nsid w:val="03E46B40"/>
    <w:multiLevelType w:val="hybridMultilevel"/>
    <w:tmpl w:val="FD3200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273E2E"/>
    <w:multiLevelType w:val="hybridMultilevel"/>
    <w:tmpl w:val="440E53F2"/>
    <w:lvl w:ilvl="0" w:tplc="C46CE658">
      <w:start w:val="4"/>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 w15:restartNumberingAfterBreak="0">
    <w:nsid w:val="09B91F8E"/>
    <w:multiLevelType w:val="hybridMultilevel"/>
    <w:tmpl w:val="940E549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A39A4"/>
    <w:multiLevelType w:val="hybridMultilevel"/>
    <w:tmpl w:val="BE185604"/>
    <w:lvl w:ilvl="0" w:tplc="569AE772">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3F37F9E"/>
    <w:multiLevelType w:val="hybridMultilevel"/>
    <w:tmpl w:val="72ACB384"/>
    <w:lvl w:ilvl="0" w:tplc="EAA8D044">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14065399"/>
    <w:multiLevelType w:val="multilevel"/>
    <w:tmpl w:val="2C9A7150"/>
    <w:lvl w:ilvl="0">
      <w:start w:val="1"/>
      <w:numFmt w:val="decimal"/>
      <w:lvlText w:val="%1."/>
      <w:lvlJc w:val="left"/>
      <w:pPr>
        <w:ind w:left="915" w:hanging="360"/>
      </w:pPr>
      <w:rPr>
        <w:rFonts w:hint="default"/>
        <w:sz w:val="28"/>
        <w:szCs w:val="28"/>
      </w:r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7" w15:restartNumberingAfterBreak="0">
    <w:nsid w:val="170D1097"/>
    <w:multiLevelType w:val="hybridMultilevel"/>
    <w:tmpl w:val="67EEB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192E5C"/>
    <w:multiLevelType w:val="hybridMultilevel"/>
    <w:tmpl w:val="3C920ED6"/>
    <w:lvl w:ilvl="0" w:tplc="8F7C1E60">
      <w:start w:val="1"/>
      <w:numFmt w:val="decimal"/>
      <w:lvlText w:val="%1."/>
      <w:lvlJc w:val="left"/>
      <w:pPr>
        <w:ind w:left="855" w:hanging="360"/>
      </w:pPr>
      <w:rPr>
        <w:rFonts w:hint="default"/>
        <w:sz w:val="32"/>
        <w:szCs w:val="32"/>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15:restartNumberingAfterBreak="0">
    <w:nsid w:val="367F6054"/>
    <w:multiLevelType w:val="hybridMultilevel"/>
    <w:tmpl w:val="A4865606"/>
    <w:lvl w:ilvl="0" w:tplc="93AE03D6">
      <w:start w:val="1"/>
      <w:numFmt w:val="decimal"/>
      <w:lvlText w:val="(%1)"/>
      <w:lvlJc w:val="left"/>
      <w:pPr>
        <w:ind w:left="17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C34654B"/>
    <w:multiLevelType w:val="hybridMultilevel"/>
    <w:tmpl w:val="337C907C"/>
    <w:lvl w:ilvl="0" w:tplc="09F41112">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3E050BA0"/>
    <w:multiLevelType w:val="hybridMultilevel"/>
    <w:tmpl w:val="070CC2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EBA3020"/>
    <w:multiLevelType w:val="hybridMultilevel"/>
    <w:tmpl w:val="49909698"/>
    <w:lvl w:ilvl="0" w:tplc="D62CD12E">
      <w:start w:val="1"/>
      <w:numFmt w:val="decimal"/>
      <w:lvlText w:val="%1."/>
      <w:lvlJc w:val="left"/>
      <w:pPr>
        <w:ind w:left="915" w:hanging="360"/>
      </w:pPr>
      <w:rPr>
        <w:rFonts w:hint="default"/>
        <w:sz w:val="24"/>
        <w:szCs w:val="24"/>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3" w15:restartNumberingAfterBreak="0">
    <w:nsid w:val="3F154954"/>
    <w:multiLevelType w:val="hybridMultilevel"/>
    <w:tmpl w:val="64EC22A4"/>
    <w:lvl w:ilvl="0" w:tplc="8F7C1E60">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593951"/>
    <w:multiLevelType w:val="hybridMultilevel"/>
    <w:tmpl w:val="EF08C0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2413F25"/>
    <w:multiLevelType w:val="hybridMultilevel"/>
    <w:tmpl w:val="E6A4A46C"/>
    <w:lvl w:ilvl="0" w:tplc="6CAC67BA">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6" w15:restartNumberingAfterBreak="0">
    <w:nsid w:val="54C71528"/>
    <w:multiLevelType w:val="hybridMultilevel"/>
    <w:tmpl w:val="A2647648"/>
    <w:lvl w:ilvl="0" w:tplc="9D2AC436">
      <w:start w:val="1"/>
      <w:numFmt w:val="upperLetter"/>
      <w:lvlText w:val="%1."/>
      <w:lvlJc w:val="left"/>
      <w:pPr>
        <w:ind w:left="162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CC11BDC"/>
    <w:multiLevelType w:val="hybridMultilevel"/>
    <w:tmpl w:val="57ACE590"/>
    <w:lvl w:ilvl="0" w:tplc="23ACD41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5D247020"/>
    <w:multiLevelType w:val="hybridMultilevel"/>
    <w:tmpl w:val="47620832"/>
    <w:lvl w:ilvl="0" w:tplc="ECE262C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3159CA"/>
    <w:multiLevelType w:val="hybridMultilevel"/>
    <w:tmpl w:val="7B92EEDC"/>
    <w:lvl w:ilvl="0" w:tplc="6CBE3DE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7163B4"/>
    <w:multiLevelType w:val="hybridMultilevel"/>
    <w:tmpl w:val="5A086950"/>
    <w:lvl w:ilvl="0" w:tplc="0742C9B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66F35672"/>
    <w:multiLevelType w:val="hybridMultilevel"/>
    <w:tmpl w:val="0CBCF0F2"/>
    <w:lvl w:ilvl="0" w:tplc="4DCE4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257315A"/>
    <w:multiLevelType w:val="hybridMultilevel"/>
    <w:tmpl w:val="13B08AEE"/>
    <w:lvl w:ilvl="0" w:tplc="9B9EAB10">
      <w:start w:val="1"/>
      <w:numFmt w:val="upp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3" w15:restartNumberingAfterBreak="0">
    <w:nsid w:val="73031B07"/>
    <w:multiLevelType w:val="hybridMultilevel"/>
    <w:tmpl w:val="18003868"/>
    <w:lvl w:ilvl="0" w:tplc="337C8C68">
      <w:start w:val="1"/>
      <w:numFmt w:val="upperLetter"/>
      <w:lvlText w:val="%1."/>
      <w:lvlJc w:val="left"/>
      <w:pPr>
        <w:ind w:left="1620" w:hanging="48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4" w15:restartNumberingAfterBreak="0">
    <w:nsid w:val="766961D6"/>
    <w:multiLevelType w:val="hybridMultilevel"/>
    <w:tmpl w:val="5F5EF360"/>
    <w:lvl w:ilvl="0" w:tplc="D7D48D6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5" w15:restartNumberingAfterBreak="0">
    <w:nsid w:val="773C04A1"/>
    <w:multiLevelType w:val="hybridMultilevel"/>
    <w:tmpl w:val="61D472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FCE543F"/>
    <w:multiLevelType w:val="hybridMultilevel"/>
    <w:tmpl w:val="D376CE1E"/>
    <w:lvl w:ilvl="0" w:tplc="DB42117A">
      <w:start w:val="1"/>
      <w:numFmt w:val="upp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num w:numId="1">
    <w:abstractNumId w:val="21"/>
  </w:num>
  <w:num w:numId="2">
    <w:abstractNumId w:val="19"/>
  </w:num>
  <w:num w:numId="3">
    <w:abstractNumId w:val="10"/>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12"/>
  </w:num>
  <w:num w:numId="10">
    <w:abstractNumId w:val="26"/>
  </w:num>
  <w:num w:numId="11">
    <w:abstractNumId w:val="0"/>
  </w:num>
  <w:num w:numId="12">
    <w:abstractNumId w:val="20"/>
  </w:num>
  <w:num w:numId="13">
    <w:abstractNumId w:val="13"/>
  </w:num>
  <w:num w:numId="14">
    <w:abstractNumId w:val="18"/>
  </w:num>
  <w:num w:numId="15">
    <w:abstractNumId w:val="24"/>
  </w:num>
  <w:num w:numId="16">
    <w:abstractNumId w:val="15"/>
  </w:num>
  <w:num w:numId="17">
    <w:abstractNumId w:val="8"/>
  </w:num>
  <w:num w:numId="18">
    <w:abstractNumId w:val="6"/>
  </w:num>
  <w:num w:numId="19">
    <w:abstractNumId w:val="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E60"/>
    <w:rsid w:val="00007E60"/>
    <w:rsid w:val="00011643"/>
    <w:rsid w:val="00033E5F"/>
    <w:rsid w:val="000372C9"/>
    <w:rsid w:val="00037B46"/>
    <w:rsid w:val="000405D2"/>
    <w:rsid w:val="00053E1B"/>
    <w:rsid w:val="000713C9"/>
    <w:rsid w:val="00077612"/>
    <w:rsid w:val="00077DAE"/>
    <w:rsid w:val="00092A57"/>
    <w:rsid w:val="000A56FB"/>
    <w:rsid w:val="000B11B6"/>
    <w:rsid w:val="000B705C"/>
    <w:rsid w:val="000C0B3D"/>
    <w:rsid w:val="000C324A"/>
    <w:rsid w:val="000D143D"/>
    <w:rsid w:val="000D1634"/>
    <w:rsid w:val="000D6226"/>
    <w:rsid w:val="000F1E60"/>
    <w:rsid w:val="000F39D9"/>
    <w:rsid w:val="000F6680"/>
    <w:rsid w:val="00101304"/>
    <w:rsid w:val="001023AF"/>
    <w:rsid w:val="001027C1"/>
    <w:rsid w:val="001169FC"/>
    <w:rsid w:val="00121122"/>
    <w:rsid w:val="001339B8"/>
    <w:rsid w:val="00141235"/>
    <w:rsid w:val="001422D1"/>
    <w:rsid w:val="001474F4"/>
    <w:rsid w:val="001549A4"/>
    <w:rsid w:val="0017579F"/>
    <w:rsid w:val="0017670C"/>
    <w:rsid w:val="001826A0"/>
    <w:rsid w:val="00183429"/>
    <w:rsid w:val="00183CD1"/>
    <w:rsid w:val="0018613C"/>
    <w:rsid w:val="001B7CBB"/>
    <w:rsid w:val="001C4BDF"/>
    <w:rsid w:val="001D2413"/>
    <w:rsid w:val="001D2D7F"/>
    <w:rsid w:val="001F18ED"/>
    <w:rsid w:val="001F72E8"/>
    <w:rsid w:val="00216019"/>
    <w:rsid w:val="002212BB"/>
    <w:rsid w:val="002217EE"/>
    <w:rsid w:val="002238D4"/>
    <w:rsid w:val="002316C9"/>
    <w:rsid w:val="002366F5"/>
    <w:rsid w:val="00251E81"/>
    <w:rsid w:val="00254371"/>
    <w:rsid w:val="00255888"/>
    <w:rsid w:val="00262C97"/>
    <w:rsid w:val="00264F96"/>
    <w:rsid w:val="002667E9"/>
    <w:rsid w:val="00267312"/>
    <w:rsid w:val="00270D04"/>
    <w:rsid w:val="00274822"/>
    <w:rsid w:val="002865CE"/>
    <w:rsid w:val="00287F69"/>
    <w:rsid w:val="00294E99"/>
    <w:rsid w:val="002A2D99"/>
    <w:rsid w:val="002B1608"/>
    <w:rsid w:val="002B339B"/>
    <w:rsid w:val="002B673F"/>
    <w:rsid w:val="002C6632"/>
    <w:rsid w:val="002D0CC4"/>
    <w:rsid w:val="002D4D53"/>
    <w:rsid w:val="002D52CE"/>
    <w:rsid w:val="002F3736"/>
    <w:rsid w:val="002F62B8"/>
    <w:rsid w:val="0030266E"/>
    <w:rsid w:val="003062C2"/>
    <w:rsid w:val="00310146"/>
    <w:rsid w:val="0031312C"/>
    <w:rsid w:val="00316D7D"/>
    <w:rsid w:val="00333719"/>
    <w:rsid w:val="003348F4"/>
    <w:rsid w:val="00346672"/>
    <w:rsid w:val="00361F1A"/>
    <w:rsid w:val="00372DAE"/>
    <w:rsid w:val="00395248"/>
    <w:rsid w:val="00397672"/>
    <w:rsid w:val="003B243A"/>
    <w:rsid w:val="003C693E"/>
    <w:rsid w:val="003D1F35"/>
    <w:rsid w:val="003E3954"/>
    <w:rsid w:val="003E42BC"/>
    <w:rsid w:val="003E5C0D"/>
    <w:rsid w:val="003F0756"/>
    <w:rsid w:val="003F3177"/>
    <w:rsid w:val="003F5871"/>
    <w:rsid w:val="004008C0"/>
    <w:rsid w:val="00400F0E"/>
    <w:rsid w:val="00405CB8"/>
    <w:rsid w:val="00410C70"/>
    <w:rsid w:val="00416329"/>
    <w:rsid w:val="004309AB"/>
    <w:rsid w:val="004322AC"/>
    <w:rsid w:val="00445082"/>
    <w:rsid w:val="0045296C"/>
    <w:rsid w:val="00457618"/>
    <w:rsid w:val="00463BA6"/>
    <w:rsid w:val="00464D4E"/>
    <w:rsid w:val="00465519"/>
    <w:rsid w:val="00466CF1"/>
    <w:rsid w:val="0047243B"/>
    <w:rsid w:val="00476DE1"/>
    <w:rsid w:val="004800E5"/>
    <w:rsid w:val="00480D50"/>
    <w:rsid w:val="00483F08"/>
    <w:rsid w:val="00486769"/>
    <w:rsid w:val="0048748A"/>
    <w:rsid w:val="004909B6"/>
    <w:rsid w:val="004C33DE"/>
    <w:rsid w:val="004D0D56"/>
    <w:rsid w:val="004D50D8"/>
    <w:rsid w:val="004E240C"/>
    <w:rsid w:val="004F0E3B"/>
    <w:rsid w:val="00500936"/>
    <w:rsid w:val="00505280"/>
    <w:rsid w:val="0051713F"/>
    <w:rsid w:val="00525650"/>
    <w:rsid w:val="00543D0C"/>
    <w:rsid w:val="005460CB"/>
    <w:rsid w:val="00552A02"/>
    <w:rsid w:val="0056658E"/>
    <w:rsid w:val="00571CE4"/>
    <w:rsid w:val="00574826"/>
    <w:rsid w:val="0058057A"/>
    <w:rsid w:val="00580EAE"/>
    <w:rsid w:val="005817FE"/>
    <w:rsid w:val="0058436B"/>
    <w:rsid w:val="0058476B"/>
    <w:rsid w:val="00585303"/>
    <w:rsid w:val="00587726"/>
    <w:rsid w:val="00593C01"/>
    <w:rsid w:val="0059714E"/>
    <w:rsid w:val="005B2FD3"/>
    <w:rsid w:val="005B50F9"/>
    <w:rsid w:val="005B6243"/>
    <w:rsid w:val="005C64B6"/>
    <w:rsid w:val="005C676E"/>
    <w:rsid w:val="005C67E8"/>
    <w:rsid w:val="005C74A5"/>
    <w:rsid w:val="005C7C2D"/>
    <w:rsid w:val="005D4EDC"/>
    <w:rsid w:val="005D7C3C"/>
    <w:rsid w:val="005F325A"/>
    <w:rsid w:val="005F361D"/>
    <w:rsid w:val="005F4C85"/>
    <w:rsid w:val="005F5E63"/>
    <w:rsid w:val="0061590D"/>
    <w:rsid w:val="00622F33"/>
    <w:rsid w:val="00637396"/>
    <w:rsid w:val="00656EE0"/>
    <w:rsid w:val="00657113"/>
    <w:rsid w:val="0066466D"/>
    <w:rsid w:val="00665567"/>
    <w:rsid w:val="006709CD"/>
    <w:rsid w:val="00690030"/>
    <w:rsid w:val="006A489D"/>
    <w:rsid w:val="006B09DC"/>
    <w:rsid w:val="006B17EB"/>
    <w:rsid w:val="006B2C99"/>
    <w:rsid w:val="006B3421"/>
    <w:rsid w:val="006B4549"/>
    <w:rsid w:val="006B6629"/>
    <w:rsid w:val="006B7220"/>
    <w:rsid w:val="006C3B3E"/>
    <w:rsid w:val="006C5764"/>
    <w:rsid w:val="006C5C10"/>
    <w:rsid w:val="006C62A7"/>
    <w:rsid w:val="006D09D3"/>
    <w:rsid w:val="006D1B55"/>
    <w:rsid w:val="006D2792"/>
    <w:rsid w:val="006E5720"/>
    <w:rsid w:val="006E7BBA"/>
    <w:rsid w:val="006F26C1"/>
    <w:rsid w:val="006F6D72"/>
    <w:rsid w:val="00712C7E"/>
    <w:rsid w:val="00741803"/>
    <w:rsid w:val="00756FFC"/>
    <w:rsid w:val="00764376"/>
    <w:rsid w:val="00765DF6"/>
    <w:rsid w:val="00771D53"/>
    <w:rsid w:val="007746B3"/>
    <w:rsid w:val="0077531D"/>
    <w:rsid w:val="00777F10"/>
    <w:rsid w:val="00784DC6"/>
    <w:rsid w:val="00785B4A"/>
    <w:rsid w:val="00787DBF"/>
    <w:rsid w:val="00791411"/>
    <w:rsid w:val="0079391B"/>
    <w:rsid w:val="00793B75"/>
    <w:rsid w:val="007951D6"/>
    <w:rsid w:val="007B0A4C"/>
    <w:rsid w:val="007B0DE4"/>
    <w:rsid w:val="007B2877"/>
    <w:rsid w:val="007C1DC1"/>
    <w:rsid w:val="007D1629"/>
    <w:rsid w:val="007D18BD"/>
    <w:rsid w:val="007D6FE1"/>
    <w:rsid w:val="007E4780"/>
    <w:rsid w:val="00801A88"/>
    <w:rsid w:val="00810C37"/>
    <w:rsid w:val="008322FE"/>
    <w:rsid w:val="00840571"/>
    <w:rsid w:val="00856E96"/>
    <w:rsid w:val="00863B14"/>
    <w:rsid w:val="00866B35"/>
    <w:rsid w:val="00871E39"/>
    <w:rsid w:val="00872E52"/>
    <w:rsid w:val="00875F19"/>
    <w:rsid w:val="008835FE"/>
    <w:rsid w:val="008858E5"/>
    <w:rsid w:val="00887D35"/>
    <w:rsid w:val="0089012F"/>
    <w:rsid w:val="008A1FFF"/>
    <w:rsid w:val="008A270B"/>
    <w:rsid w:val="008A3201"/>
    <w:rsid w:val="008B1F22"/>
    <w:rsid w:val="008B200D"/>
    <w:rsid w:val="008B4E90"/>
    <w:rsid w:val="008C4240"/>
    <w:rsid w:val="008E3E46"/>
    <w:rsid w:val="008F4A1A"/>
    <w:rsid w:val="00901BB8"/>
    <w:rsid w:val="009126A9"/>
    <w:rsid w:val="00915D33"/>
    <w:rsid w:val="009178ED"/>
    <w:rsid w:val="00917B45"/>
    <w:rsid w:val="0092242D"/>
    <w:rsid w:val="0092504A"/>
    <w:rsid w:val="009275B8"/>
    <w:rsid w:val="009337A0"/>
    <w:rsid w:val="0093407B"/>
    <w:rsid w:val="0094092E"/>
    <w:rsid w:val="00946D5B"/>
    <w:rsid w:val="00954413"/>
    <w:rsid w:val="00980A9B"/>
    <w:rsid w:val="00986E4E"/>
    <w:rsid w:val="00991B56"/>
    <w:rsid w:val="00991E62"/>
    <w:rsid w:val="00997EF6"/>
    <w:rsid w:val="009A1BB9"/>
    <w:rsid w:val="009B05DB"/>
    <w:rsid w:val="009B2C78"/>
    <w:rsid w:val="009B4A34"/>
    <w:rsid w:val="009B6A26"/>
    <w:rsid w:val="009D47F7"/>
    <w:rsid w:val="009D5339"/>
    <w:rsid w:val="009E5D58"/>
    <w:rsid w:val="009F0724"/>
    <w:rsid w:val="00A02B19"/>
    <w:rsid w:val="00A11D5E"/>
    <w:rsid w:val="00A12CE2"/>
    <w:rsid w:val="00A13860"/>
    <w:rsid w:val="00A17B86"/>
    <w:rsid w:val="00A2393C"/>
    <w:rsid w:val="00A25083"/>
    <w:rsid w:val="00A27F89"/>
    <w:rsid w:val="00A31210"/>
    <w:rsid w:val="00A35D93"/>
    <w:rsid w:val="00A370B6"/>
    <w:rsid w:val="00A40F11"/>
    <w:rsid w:val="00A51941"/>
    <w:rsid w:val="00A52E04"/>
    <w:rsid w:val="00A54989"/>
    <w:rsid w:val="00A56DBD"/>
    <w:rsid w:val="00A63A80"/>
    <w:rsid w:val="00A647E0"/>
    <w:rsid w:val="00A66A22"/>
    <w:rsid w:val="00A716C5"/>
    <w:rsid w:val="00A82085"/>
    <w:rsid w:val="00A82B7E"/>
    <w:rsid w:val="00A87CF8"/>
    <w:rsid w:val="00A93F2A"/>
    <w:rsid w:val="00AB0478"/>
    <w:rsid w:val="00AB344F"/>
    <w:rsid w:val="00AB5267"/>
    <w:rsid w:val="00AB6BFC"/>
    <w:rsid w:val="00AD1C72"/>
    <w:rsid w:val="00B00D1B"/>
    <w:rsid w:val="00B02B84"/>
    <w:rsid w:val="00B0377C"/>
    <w:rsid w:val="00B04C1D"/>
    <w:rsid w:val="00B056A6"/>
    <w:rsid w:val="00B1522D"/>
    <w:rsid w:val="00B16419"/>
    <w:rsid w:val="00B30A90"/>
    <w:rsid w:val="00B351B9"/>
    <w:rsid w:val="00B35587"/>
    <w:rsid w:val="00B44711"/>
    <w:rsid w:val="00B63318"/>
    <w:rsid w:val="00B64F49"/>
    <w:rsid w:val="00B674BA"/>
    <w:rsid w:val="00B70C70"/>
    <w:rsid w:val="00B74661"/>
    <w:rsid w:val="00B841E2"/>
    <w:rsid w:val="00B90CAB"/>
    <w:rsid w:val="00B91851"/>
    <w:rsid w:val="00BA002E"/>
    <w:rsid w:val="00BA1EA4"/>
    <w:rsid w:val="00BA5E08"/>
    <w:rsid w:val="00BA7979"/>
    <w:rsid w:val="00BB3FD3"/>
    <w:rsid w:val="00BC573F"/>
    <w:rsid w:val="00BD03DA"/>
    <w:rsid w:val="00BD3977"/>
    <w:rsid w:val="00BD541B"/>
    <w:rsid w:val="00BD7E88"/>
    <w:rsid w:val="00BE2DBB"/>
    <w:rsid w:val="00BF4F54"/>
    <w:rsid w:val="00C047AE"/>
    <w:rsid w:val="00C058C5"/>
    <w:rsid w:val="00C07E1F"/>
    <w:rsid w:val="00C13BE8"/>
    <w:rsid w:val="00C27483"/>
    <w:rsid w:val="00C40BAA"/>
    <w:rsid w:val="00C428FB"/>
    <w:rsid w:val="00C4424B"/>
    <w:rsid w:val="00C44DAB"/>
    <w:rsid w:val="00C44E6B"/>
    <w:rsid w:val="00C44EF4"/>
    <w:rsid w:val="00C5350E"/>
    <w:rsid w:val="00C55E5B"/>
    <w:rsid w:val="00C6042F"/>
    <w:rsid w:val="00C61469"/>
    <w:rsid w:val="00C70AEC"/>
    <w:rsid w:val="00C803C2"/>
    <w:rsid w:val="00C83692"/>
    <w:rsid w:val="00C91A70"/>
    <w:rsid w:val="00C937AC"/>
    <w:rsid w:val="00C952DA"/>
    <w:rsid w:val="00CD03B7"/>
    <w:rsid w:val="00CE2C49"/>
    <w:rsid w:val="00CE5729"/>
    <w:rsid w:val="00CE798F"/>
    <w:rsid w:val="00D040F5"/>
    <w:rsid w:val="00D05AD9"/>
    <w:rsid w:val="00D07ECC"/>
    <w:rsid w:val="00D1310D"/>
    <w:rsid w:val="00D244CB"/>
    <w:rsid w:val="00D33E84"/>
    <w:rsid w:val="00D55023"/>
    <w:rsid w:val="00D5748D"/>
    <w:rsid w:val="00D67DEB"/>
    <w:rsid w:val="00D731DB"/>
    <w:rsid w:val="00D8428A"/>
    <w:rsid w:val="00DA0FDE"/>
    <w:rsid w:val="00DA21A7"/>
    <w:rsid w:val="00DA4583"/>
    <w:rsid w:val="00DC374D"/>
    <w:rsid w:val="00DC6C94"/>
    <w:rsid w:val="00DD2246"/>
    <w:rsid w:val="00DD2568"/>
    <w:rsid w:val="00DE087C"/>
    <w:rsid w:val="00DE68E7"/>
    <w:rsid w:val="00DE7704"/>
    <w:rsid w:val="00DF26DB"/>
    <w:rsid w:val="00E00F7C"/>
    <w:rsid w:val="00E325CE"/>
    <w:rsid w:val="00E33BAA"/>
    <w:rsid w:val="00E4128A"/>
    <w:rsid w:val="00E42F86"/>
    <w:rsid w:val="00E44F00"/>
    <w:rsid w:val="00E647B7"/>
    <w:rsid w:val="00E76A56"/>
    <w:rsid w:val="00EA1AB1"/>
    <w:rsid w:val="00EA2F5C"/>
    <w:rsid w:val="00EA30C2"/>
    <w:rsid w:val="00EB4EBA"/>
    <w:rsid w:val="00EC0626"/>
    <w:rsid w:val="00EC0EC1"/>
    <w:rsid w:val="00ED264F"/>
    <w:rsid w:val="00ED7CCF"/>
    <w:rsid w:val="00EE4429"/>
    <w:rsid w:val="00EE61B9"/>
    <w:rsid w:val="00F01258"/>
    <w:rsid w:val="00F01668"/>
    <w:rsid w:val="00F01AC9"/>
    <w:rsid w:val="00F05103"/>
    <w:rsid w:val="00F11963"/>
    <w:rsid w:val="00F15438"/>
    <w:rsid w:val="00F15C91"/>
    <w:rsid w:val="00F17B07"/>
    <w:rsid w:val="00F36558"/>
    <w:rsid w:val="00F36934"/>
    <w:rsid w:val="00F36ED1"/>
    <w:rsid w:val="00F41106"/>
    <w:rsid w:val="00F56363"/>
    <w:rsid w:val="00F7457A"/>
    <w:rsid w:val="00F7551E"/>
    <w:rsid w:val="00F956FE"/>
    <w:rsid w:val="00FA2F7A"/>
    <w:rsid w:val="00FA347D"/>
    <w:rsid w:val="00FA39E0"/>
    <w:rsid w:val="00FA3FB0"/>
    <w:rsid w:val="00FB24F8"/>
    <w:rsid w:val="00FB3E14"/>
    <w:rsid w:val="00FB5D9C"/>
    <w:rsid w:val="00FC0576"/>
    <w:rsid w:val="00FC3260"/>
    <w:rsid w:val="00FD0C45"/>
    <w:rsid w:val="00FD28A5"/>
    <w:rsid w:val="00FD35D0"/>
    <w:rsid w:val="00FD3FD3"/>
    <w:rsid w:val="00FE5482"/>
    <w:rsid w:val="00FE5701"/>
    <w:rsid w:val="00FE7FC1"/>
    <w:rsid w:val="00FF6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085E0"/>
  <w15:chartTrackingRefBased/>
  <w15:docId w15:val="{3B4D966B-D1D5-48B9-84D0-FE61473E9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0B6"/>
    <w:rPr>
      <w:rFonts w:ascii="Times New Roman" w:eastAsia="Times New Roman" w:hAnsi="Times New Roman" w:cs="Times New Roman"/>
      <w:sz w:val="24"/>
      <w:szCs w:val="24"/>
    </w:rPr>
  </w:style>
  <w:style w:type="paragraph" w:styleId="Heading1">
    <w:name w:val="heading 1"/>
    <w:basedOn w:val="Normal"/>
    <w:next w:val="Normal"/>
    <w:link w:val="Heading1Char"/>
    <w:qFormat/>
    <w:rsid w:val="00A370B6"/>
    <w:pPr>
      <w:keepNext/>
      <w:outlineLvl w:val="0"/>
    </w:pPr>
    <w:rPr>
      <w:b/>
      <w:bCs/>
      <w:sz w:val="28"/>
      <w:lang w:val="x-none" w:eastAsia="x-none"/>
    </w:rPr>
  </w:style>
  <w:style w:type="paragraph" w:styleId="Heading2">
    <w:name w:val="heading 2"/>
    <w:basedOn w:val="Normal"/>
    <w:next w:val="Normal"/>
    <w:link w:val="Heading2Char"/>
    <w:qFormat/>
    <w:rsid w:val="00A370B6"/>
    <w:pPr>
      <w:keepNext/>
      <w:jc w:val="center"/>
      <w:outlineLvl w:val="1"/>
    </w:pPr>
    <w:rPr>
      <w:b/>
      <w:bCs/>
      <w:lang w:val="x-none" w:eastAsia="x-none"/>
    </w:rPr>
  </w:style>
  <w:style w:type="paragraph" w:styleId="Heading3">
    <w:name w:val="heading 3"/>
    <w:basedOn w:val="Normal"/>
    <w:next w:val="Normal"/>
    <w:link w:val="Heading3Char"/>
    <w:uiPriority w:val="9"/>
    <w:unhideWhenUsed/>
    <w:qFormat/>
    <w:rsid w:val="006B2C9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1E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E60"/>
    <w:rPr>
      <w:rFonts w:ascii="Segoe UI" w:hAnsi="Segoe UI" w:cs="Segoe UI"/>
      <w:sz w:val="18"/>
      <w:szCs w:val="18"/>
    </w:rPr>
  </w:style>
  <w:style w:type="paragraph" w:styleId="NoSpacing">
    <w:name w:val="No Spacing"/>
    <w:uiPriority w:val="1"/>
    <w:qFormat/>
    <w:rsid w:val="00316D7D"/>
  </w:style>
  <w:style w:type="character" w:customStyle="1" w:styleId="Heading1Char">
    <w:name w:val="Heading 1 Char"/>
    <w:basedOn w:val="DefaultParagraphFont"/>
    <w:link w:val="Heading1"/>
    <w:rsid w:val="00A370B6"/>
    <w:rPr>
      <w:rFonts w:ascii="Times New Roman" w:eastAsia="Times New Roman" w:hAnsi="Times New Roman" w:cs="Times New Roman"/>
      <w:b/>
      <w:bCs/>
      <w:sz w:val="28"/>
      <w:szCs w:val="24"/>
      <w:lang w:val="x-none" w:eastAsia="x-none"/>
    </w:rPr>
  </w:style>
  <w:style w:type="character" w:customStyle="1" w:styleId="Heading2Char">
    <w:name w:val="Heading 2 Char"/>
    <w:basedOn w:val="DefaultParagraphFont"/>
    <w:link w:val="Heading2"/>
    <w:rsid w:val="00A370B6"/>
    <w:rPr>
      <w:rFonts w:ascii="Times New Roman" w:eastAsia="Times New Roman" w:hAnsi="Times New Roman" w:cs="Times New Roman"/>
      <w:b/>
      <w:bCs/>
      <w:sz w:val="24"/>
      <w:szCs w:val="24"/>
      <w:lang w:val="x-none" w:eastAsia="x-none"/>
    </w:rPr>
  </w:style>
  <w:style w:type="paragraph" w:styleId="ListParagraph">
    <w:name w:val="List Paragraph"/>
    <w:basedOn w:val="Normal"/>
    <w:uiPriority w:val="34"/>
    <w:qFormat/>
    <w:rsid w:val="00A17B86"/>
    <w:pPr>
      <w:ind w:left="720"/>
      <w:contextualSpacing/>
    </w:pPr>
  </w:style>
  <w:style w:type="character" w:customStyle="1" w:styleId="Heading3Char">
    <w:name w:val="Heading 3 Char"/>
    <w:basedOn w:val="DefaultParagraphFont"/>
    <w:link w:val="Heading3"/>
    <w:uiPriority w:val="9"/>
    <w:rsid w:val="006B2C99"/>
    <w:rPr>
      <w:rFonts w:asciiTheme="majorHAnsi" w:eastAsiaTheme="majorEastAsia" w:hAnsiTheme="majorHAnsi" w:cstheme="majorBidi"/>
      <w:color w:val="243F60" w:themeColor="accent1" w:themeShade="7F"/>
      <w:sz w:val="24"/>
      <w:szCs w:val="24"/>
    </w:rPr>
  </w:style>
  <w:style w:type="paragraph" w:customStyle="1" w:styleId="Default">
    <w:name w:val="Default"/>
    <w:basedOn w:val="Normal"/>
    <w:rsid w:val="007D1629"/>
    <w:pPr>
      <w:autoSpaceDE w:val="0"/>
      <w:autoSpaceDN w:val="0"/>
    </w:pPr>
    <w:rPr>
      <w:rFonts w:ascii="Book Antiqua" w:eastAsiaTheme="minorHAnsi" w:hAnsi="Book Antiqua"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29587">
      <w:bodyDiv w:val="1"/>
      <w:marLeft w:val="0"/>
      <w:marRight w:val="0"/>
      <w:marTop w:val="0"/>
      <w:marBottom w:val="0"/>
      <w:divBdr>
        <w:top w:val="none" w:sz="0" w:space="0" w:color="auto"/>
        <w:left w:val="none" w:sz="0" w:space="0" w:color="auto"/>
        <w:bottom w:val="none" w:sz="0" w:space="0" w:color="auto"/>
        <w:right w:val="none" w:sz="0" w:space="0" w:color="auto"/>
      </w:divBdr>
    </w:div>
    <w:div w:id="73093792">
      <w:bodyDiv w:val="1"/>
      <w:marLeft w:val="0"/>
      <w:marRight w:val="0"/>
      <w:marTop w:val="0"/>
      <w:marBottom w:val="0"/>
      <w:divBdr>
        <w:top w:val="none" w:sz="0" w:space="0" w:color="auto"/>
        <w:left w:val="none" w:sz="0" w:space="0" w:color="auto"/>
        <w:bottom w:val="none" w:sz="0" w:space="0" w:color="auto"/>
        <w:right w:val="none" w:sz="0" w:space="0" w:color="auto"/>
      </w:divBdr>
    </w:div>
    <w:div w:id="97146752">
      <w:bodyDiv w:val="1"/>
      <w:marLeft w:val="0"/>
      <w:marRight w:val="0"/>
      <w:marTop w:val="0"/>
      <w:marBottom w:val="0"/>
      <w:divBdr>
        <w:top w:val="none" w:sz="0" w:space="0" w:color="auto"/>
        <w:left w:val="none" w:sz="0" w:space="0" w:color="auto"/>
        <w:bottom w:val="none" w:sz="0" w:space="0" w:color="auto"/>
        <w:right w:val="none" w:sz="0" w:space="0" w:color="auto"/>
      </w:divBdr>
    </w:div>
    <w:div w:id="116267837">
      <w:bodyDiv w:val="1"/>
      <w:marLeft w:val="0"/>
      <w:marRight w:val="0"/>
      <w:marTop w:val="0"/>
      <w:marBottom w:val="0"/>
      <w:divBdr>
        <w:top w:val="none" w:sz="0" w:space="0" w:color="auto"/>
        <w:left w:val="none" w:sz="0" w:space="0" w:color="auto"/>
        <w:bottom w:val="none" w:sz="0" w:space="0" w:color="auto"/>
        <w:right w:val="none" w:sz="0" w:space="0" w:color="auto"/>
      </w:divBdr>
    </w:div>
    <w:div w:id="194318366">
      <w:bodyDiv w:val="1"/>
      <w:marLeft w:val="0"/>
      <w:marRight w:val="0"/>
      <w:marTop w:val="0"/>
      <w:marBottom w:val="0"/>
      <w:divBdr>
        <w:top w:val="none" w:sz="0" w:space="0" w:color="auto"/>
        <w:left w:val="none" w:sz="0" w:space="0" w:color="auto"/>
        <w:bottom w:val="none" w:sz="0" w:space="0" w:color="auto"/>
        <w:right w:val="none" w:sz="0" w:space="0" w:color="auto"/>
      </w:divBdr>
    </w:div>
    <w:div w:id="229078435">
      <w:bodyDiv w:val="1"/>
      <w:marLeft w:val="0"/>
      <w:marRight w:val="0"/>
      <w:marTop w:val="0"/>
      <w:marBottom w:val="0"/>
      <w:divBdr>
        <w:top w:val="none" w:sz="0" w:space="0" w:color="auto"/>
        <w:left w:val="none" w:sz="0" w:space="0" w:color="auto"/>
        <w:bottom w:val="none" w:sz="0" w:space="0" w:color="auto"/>
        <w:right w:val="none" w:sz="0" w:space="0" w:color="auto"/>
      </w:divBdr>
    </w:div>
    <w:div w:id="235091397">
      <w:bodyDiv w:val="1"/>
      <w:marLeft w:val="0"/>
      <w:marRight w:val="0"/>
      <w:marTop w:val="0"/>
      <w:marBottom w:val="0"/>
      <w:divBdr>
        <w:top w:val="none" w:sz="0" w:space="0" w:color="auto"/>
        <w:left w:val="none" w:sz="0" w:space="0" w:color="auto"/>
        <w:bottom w:val="none" w:sz="0" w:space="0" w:color="auto"/>
        <w:right w:val="none" w:sz="0" w:space="0" w:color="auto"/>
      </w:divBdr>
    </w:div>
    <w:div w:id="299304672">
      <w:bodyDiv w:val="1"/>
      <w:marLeft w:val="0"/>
      <w:marRight w:val="0"/>
      <w:marTop w:val="0"/>
      <w:marBottom w:val="0"/>
      <w:divBdr>
        <w:top w:val="none" w:sz="0" w:space="0" w:color="auto"/>
        <w:left w:val="none" w:sz="0" w:space="0" w:color="auto"/>
        <w:bottom w:val="none" w:sz="0" w:space="0" w:color="auto"/>
        <w:right w:val="none" w:sz="0" w:space="0" w:color="auto"/>
      </w:divBdr>
    </w:div>
    <w:div w:id="326835037">
      <w:bodyDiv w:val="1"/>
      <w:marLeft w:val="0"/>
      <w:marRight w:val="0"/>
      <w:marTop w:val="0"/>
      <w:marBottom w:val="0"/>
      <w:divBdr>
        <w:top w:val="none" w:sz="0" w:space="0" w:color="auto"/>
        <w:left w:val="none" w:sz="0" w:space="0" w:color="auto"/>
        <w:bottom w:val="none" w:sz="0" w:space="0" w:color="auto"/>
        <w:right w:val="none" w:sz="0" w:space="0" w:color="auto"/>
      </w:divBdr>
    </w:div>
    <w:div w:id="374040523">
      <w:bodyDiv w:val="1"/>
      <w:marLeft w:val="0"/>
      <w:marRight w:val="0"/>
      <w:marTop w:val="0"/>
      <w:marBottom w:val="0"/>
      <w:divBdr>
        <w:top w:val="none" w:sz="0" w:space="0" w:color="auto"/>
        <w:left w:val="none" w:sz="0" w:space="0" w:color="auto"/>
        <w:bottom w:val="none" w:sz="0" w:space="0" w:color="auto"/>
        <w:right w:val="none" w:sz="0" w:space="0" w:color="auto"/>
      </w:divBdr>
    </w:div>
    <w:div w:id="380325671">
      <w:bodyDiv w:val="1"/>
      <w:marLeft w:val="0"/>
      <w:marRight w:val="0"/>
      <w:marTop w:val="0"/>
      <w:marBottom w:val="0"/>
      <w:divBdr>
        <w:top w:val="none" w:sz="0" w:space="0" w:color="auto"/>
        <w:left w:val="none" w:sz="0" w:space="0" w:color="auto"/>
        <w:bottom w:val="none" w:sz="0" w:space="0" w:color="auto"/>
        <w:right w:val="none" w:sz="0" w:space="0" w:color="auto"/>
      </w:divBdr>
    </w:div>
    <w:div w:id="479343859">
      <w:bodyDiv w:val="1"/>
      <w:marLeft w:val="0"/>
      <w:marRight w:val="0"/>
      <w:marTop w:val="0"/>
      <w:marBottom w:val="0"/>
      <w:divBdr>
        <w:top w:val="none" w:sz="0" w:space="0" w:color="auto"/>
        <w:left w:val="none" w:sz="0" w:space="0" w:color="auto"/>
        <w:bottom w:val="none" w:sz="0" w:space="0" w:color="auto"/>
        <w:right w:val="none" w:sz="0" w:space="0" w:color="auto"/>
      </w:divBdr>
    </w:div>
    <w:div w:id="491215221">
      <w:bodyDiv w:val="1"/>
      <w:marLeft w:val="0"/>
      <w:marRight w:val="0"/>
      <w:marTop w:val="0"/>
      <w:marBottom w:val="0"/>
      <w:divBdr>
        <w:top w:val="none" w:sz="0" w:space="0" w:color="auto"/>
        <w:left w:val="none" w:sz="0" w:space="0" w:color="auto"/>
        <w:bottom w:val="none" w:sz="0" w:space="0" w:color="auto"/>
        <w:right w:val="none" w:sz="0" w:space="0" w:color="auto"/>
      </w:divBdr>
    </w:div>
    <w:div w:id="518668453">
      <w:bodyDiv w:val="1"/>
      <w:marLeft w:val="0"/>
      <w:marRight w:val="0"/>
      <w:marTop w:val="0"/>
      <w:marBottom w:val="0"/>
      <w:divBdr>
        <w:top w:val="none" w:sz="0" w:space="0" w:color="auto"/>
        <w:left w:val="none" w:sz="0" w:space="0" w:color="auto"/>
        <w:bottom w:val="none" w:sz="0" w:space="0" w:color="auto"/>
        <w:right w:val="none" w:sz="0" w:space="0" w:color="auto"/>
      </w:divBdr>
    </w:div>
    <w:div w:id="621234332">
      <w:bodyDiv w:val="1"/>
      <w:marLeft w:val="0"/>
      <w:marRight w:val="0"/>
      <w:marTop w:val="0"/>
      <w:marBottom w:val="0"/>
      <w:divBdr>
        <w:top w:val="none" w:sz="0" w:space="0" w:color="auto"/>
        <w:left w:val="none" w:sz="0" w:space="0" w:color="auto"/>
        <w:bottom w:val="none" w:sz="0" w:space="0" w:color="auto"/>
        <w:right w:val="none" w:sz="0" w:space="0" w:color="auto"/>
      </w:divBdr>
    </w:div>
    <w:div w:id="634605987">
      <w:bodyDiv w:val="1"/>
      <w:marLeft w:val="0"/>
      <w:marRight w:val="0"/>
      <w:marTop w:val="0"/>
      <w:marBottom w:val="0"/>
      <w:divBdr>
        <w:top w:val="none" w:sz="0" w:space="0" w:color="auto"/>
        <w:left w:val="none" w:sz="0" w:space="0" w:color="auto"/>
        <w:bottom w:val="none" w:sz="0" w:space="0" w:color="auto"/>
        <w:right w:val="none" w:sz="0" w:space="0" w:color="auto"/>
      </w:divBdr>
    </w:div>
    <w:div w:id="636226338">
      <w:bodyDiv w:val="1"/>
      <w:marLeft w:val="0"/>
      <w:marRight w:val="0"/>
      <w:marTop w:val="0"/>
      <w:marBottom w:val="0"/>
      <w:divBdr>
        <w:top w:val="none" w:sz="0" w:space="0" w:color="auto"/>
        <w:left w:val="none" w:sz="0" w:space="0" w:color="auto"/>
        <w:bottom w:val="none" w:sz="0" w:space="0" w:color="auto"/>
        <w:right w:val="none" w:sz="0" w:space="0" w:color="auto"/>
      </w:divBdr>
    </w:div>
    <w:div w:id="649285100">
      <w:bodyDiv w:val="1"/>
      <w:marLeft w:val="0"/>
      <w:marRight w:val="0"/>
      <w:marTop w:val="0"/>
      <w:marBottom w:val="0"/>
      <w:divBdr>
        <w:top w:val="none" w:sz="0" w:space="0" w:color="auto"/>
        <w:left w:val="none" w:sz="0" w:space="0" w:color="auto"/>
        <w:bottom w:val="none" w:sz="0" w:space="0" w:color="auto"/>
        <w:right w:val="none" w:sz="0" w:space="0" w:color="auto"/>
      </w:divBdr>
    </w:div>
    <w:div w:id="650672331">
      <w:bodyDiv w:val="1"/>
      <w:marLeft w:val="0"/>
      <w:marRight w:val="0"/>
      <w:marTop w:val="0"/>
      <w:marBottom w:val="0"/>
      <w:divBdr>
        <w:top w:val="none" w:sz="0" w:space="0" w:color="auto"/>
        <w:left w:val="none" w:sz="0" w:space="0" w:color="auto"/>
        <w:bottom w:val="none" w:sz="0" w:space="0" w:color="auto"/>
        <w:right w:val="none" w:sz="0" w:space="0" w:color="auto"/>
      </w:divBdr>
    </w:div>
    <w:div w:id="739980094">
      <w:bodyDiv w:val="1"/>
      <w:marLeft w:val="0"/>
      <w:marRight w:val="0"/>
      <w:marTop w:val="0"/>
      <w:marBottom w:val="0"/>
      <w:divBdr>
        <w:top w:val="none" w:sz="0" w:space="0" w:color="auto"/>
        <w:left w:val="none" w:sz="0" w:space="0" w:color="auto"/>
        <w:bottom w:val="none" w:sz="0" w:space="0" w:color="auto"/>
        <w:right w:val="none" w:sz="0" w:space="0" w:color="auto"/>
      </w:divBdr>
    </w:div>
    <w:div w:id="785852822">
      <w:bodyDiv w:val="1"/>
      <w:marLeft w:val="0"/>
      <w:marRight w:val="0"/>
      <w:marTop w:val="0"/>
      <w:marBottom w:val="0"/>
      <w:divBdr>
        <w:top w:val="none" w:sz="0" w:space="0" w:color="auto"/>
        <w:left w:val="none" w:sz="0" w:space="0" w:color="auto"/>
        <w:bottom w:val="none" w:sz="0" w:space="0" w:color="auto"/>
        <w:right w:val="none" w:sz="0" w:space="0" w:color="auto"/>
      </w:divBdr>
    </w:div>
    <w:div w:id="873351998">
      <w:bodyDiv w:val="1"/>
      <w:marLeft w:val="0"/>
      <w:marRight w:val="0"/>
      <w:marTop w:val="0"/>
      <w:marBottom w:val="0"/>
      <w:divBdr>
        <w:top w:val="none" w:sz="0" w:space="0" w:color="auto"/>
        <w:left w:val="none" w:sz="0" w:space="0" w:color="auto"/>
        <w:bottom w:val="none" w:sz="0" w:space="0" w:color="auto"/>
        <w:right w:val="none" w:sz="0" w:space="0" w:color="auto"/>
      </w:divBdr>
    </w:div>
    <w:div w:id="943730070">
      <w:bodyDiv w:val="1"/>
      <w:marLeft w:val="0"/>
      <w:marRight w:val="0"/>
      <w:marTop w:val="0"/>
      <w:marBottom w:val="0"/>
      <w:divBdr>
        <w:top w:val="none" w:sz="0" w:space="0" w:color="auto"/>
        <w:left w:val="none" w:sz="0" w:space="0" w:color="auto"/>
        <w:bottom w:val="none" w:sz="0" w:space="0" w:color="auto"/>
        <w:right w:val="none" w:sz="0" w:space="0" w:color="auto"/>
      </w:divBdr>
    </w:div>
    <w:div w:id="968318750">
      <w:bodyDiv w:val="1"/>
      <w:marLeft w:val="0"/>
      <w:marRight w:val="0"/>
      <w:marTop w:val="0"/>
      <w:marBottom w:val="0"/>
      <w:divBdr>
        <w:top w:val="none" w:sz="0" w:space="0" w:color="auto"/>
        <w:left w:val="none" w:sz="0" w:space="0" w:color="auto"/>
        <w:bottom w:val="none" w:sz="0" w:space="0" w:color="auto"/>
        <w:right w:val="none" w:sz="0" w:space="0" w:color="auto"/>
      </w:divBdr>
    </w:div>
    <w:div w:id="974484025">
      <w:bodyDiv w:val="1"/>
      <w:marLeft w:val="0"/>
      <w:marRight w:val="0"/>
      <w:marTop w:val="0"/>
      <w:marBottom w:val="0"/>
      <w:divBdr>
        <w:top w:val="none" w:sz="0" w:space="0" w:color="auto"/>
        <w:left w:val="none" w:sz="0" w:space="0" w:color="auto"/>
        <w:bottom w:val="none" w:sz="0" w:space="0" w:color="auto"/>
        <w:right w:val="none" w:sz="0" w:space="0" w:color="auto"/>
      </w:divBdr>
    </w:div>
    <w:div w:id="1060783566">
      <w:bodyDiv w:val="1"/>
      <w:marLeft w:val="0"/>
      <w:marRight w:val="0"/>
      <w:marTop w:val="0"/>
      <w:marBottom w:val="0"/>
      <w:divBdr>
        <w:top w:val="none" w:sz="0" w:space="0" w:color="auto"/>
        <w:left w:val="none" w:sz="0" w:space="0" w:color="auto"/>
        <w:bottom w:val="none" w:sz="0" w:space="0" w:color="auto"/>
        <w:right w:val="none" w:sz="0" w:space="0" w:color="auto"/>
      </w:divBdr>
    </w:div>
    <w:div w:id="1147672628">
      <w:bodyDiv w:val="1"/>
      <w:marLeft w:val="0"/>
      <w:marRight w:val="0"/>
      <w:marTop w:val="0"/>
      <w:marBottom w:val="0"/>
      <w:divBdr>
        <w:top w:val="none" w:sz="0" w:space="0" w:color="auto"/>
        <w:left w:val="none" w:sz="0" w:space="0" w:color="auto"/>
        <w:bottom w:val="none" w:sz="0" w:space="0" w:color="auto"/>
        <w:right w:val="none" w:sz="0" w:space="0" w:color="auto"/>
      </w:divBdr>
    </w:div>
    <w:div w:id="1194730445">
      <w:bodyDiv w:val="1"/>
      <w:marLeft w:val="0"/>
      <w:marRight w:val="0"/>
      <w:marTop w:val="0"/>
      <w:marBottom w:val="0"/>
      <w:divBdr>
        <w:top w:val="none" w:sz="0" w:space="0" w:color="auto"/>
        <w:left w:val="none" w:sz="0" w:space="0" w:color="auto"/>
        <w:bottom w:val="none" w:sz="0" w:space="0" w:color="auto"/>
        <w:right w:val="none" w:sz="0" w:space="0" w:color="auto"/>
      </w:divBdr>
    </w:div>
    <w:div w:id="1263566327">
      <w:bodyDiv w:val="1"/>
      <w:marLeft w:val="0"/>
      <w:marRight w:val="0"/>
      <w:marTop w:val="0"/>
      <w:marBottom w:val="0"/>
      <w:divBdr>
        <w:top w:val="none" w:sz="0" w:space="0" w:color="auto"/>
        <w:left w:val="none" w:sz="0" w:space="0" w:color="auto"/>
        <w:bottom w:val="none" w:sz="0" w:space="0" w:color="auto"/>
        <w:right w:val="none" w:sz="0" w:space="0" w:color="auto"/>
      </w:divBdr>
    </w:div>
    <w:div w:id="1303123439">
      <w:bodyDiv w:val="1"/>
      <w:marLeft w:val="0"/>
      <w:marRight w:val="0"/>
      <w:marTop w:val="0"/>
      <w:marBottom w:val="0"/>
      <w:divBdr>
        <w:top w:val="none" w:sz="0" w:space="0" w:color="auto"/>
        <w:left w:val="none" w:sz="0" w:space="0" w:color="auto"/>
        <w:bottom w:val="none" w:sz="0" w:space="0" w:color="auto"/>
        <w:right w:val="none" w:sz="0" w:space="0" w:color="auto"/>
      </w:divBdr>
    </w:div>
    <w:div w:id="1340815704">
      <w:bodyDiv w:val="1"/>
      <w:marLeft w:val="0"/>
      <w:marRight w:val="0"/>
      <w:marTop w:val="0"/>
      <w:marBottom w:val="0"/>
      <w:divBdr>
        <w:top w:val="none" w:sz="0" w:space="0" w:color="auto"/>
        <w:left w:val="none" w:sz="0" w:space="0" w:color="auto"/>
        <w:bottom w:val="none" w:sz="0" w:space="0" w:color="auto"/>
        <w:right w:val="none" w:sz="0" w:space="0" w:color="auto"/>
      </w:divBdr>
    </w:div>
    <w:div w:id="1351882352">
      <w:bodyDiv w:val="1"/>
      <w:marLeft w:val="0"/>
      <w:marRight w:val="0"/>
      <w:marTop w:val="0"/>
      <w:marBottom w:val="0"/>
      <w:divBdr>
        <w:top w:val="none" w:sz="0" w:space="0" w:color="auto"/>
        <w:left w:val="none" w:sz="0" w:space="0" w:color="auto"/>
        <w:bottom w:val="none" w:sz="0" w:space="0" w:color="auto"/>
        <w:right w:val="none" w:sz="0" w:space="0" w:color="auto"/>
      </w:divBdr>
    </w:div>
    <w:div w:id="1428769431">
      <w:bodyDiv w:val="1"/>
      <w:marLeft w:val="0"/>
      <w:marRight w:val="0"/>
      <w:marTop w:val="0"/>
      <w:marBottom w:val="0"/>
      <w:divBdr>
        <w:top w:val="none" w:sz="0" w:space="0" w:color="auto"/>
        <w:left w:val="none" w:sz="0" w:space="0" w:color="auto"/>
        <w:bottom w:val="none" w:sz="0" w:space="0" w:color="auto"/>
        <w:right w:val="none" w:sz="0" w:space="0" w:color="auto"/>
      </w:divBdr>
    </w:div>
    <w:div w:id="1451902450">
      <w:bodyDiv w:val="1"/>
      <w:marLeft w:val="0"/>
      <w:marRight w:val="0"/>
      <w:marTop w:val="0"/>
      <w:marBottom w:val="0"/>
      <w:divBdr>
        <w:top w:val="none" w:sz="0" w:space="0" w:color="auto"/>
        <w:left w:val="none" w:sz="0" w:space="0" w:color="auto"/>
        <w:bottom w:val="none" w:sz="0" w:space="0" w:color="auto"/>
        <w:right w:val="none" w:sz="0" w:space="0" w:color="auto"/>
      </w:divBdr>
    </w:div>
    <w:div w:id="1575967379">
      <w:bodyDiv w:val="1"/>
      <w:marLeft w:val="0"/>
      <w:marRight w:val="0"/>
      <w:marTop w:val="0"/>
      <w:marBottom w:val="0"/>
      <w:divBdr>
        <w:top w:val="none" w:sz="0" w:space="0" w:color="auto"/>
        <w:left w:val="none" w:sz="0" w:space="0" w:color="auto"/>
        <w:bottom w:val="none" w:sz="0" w:space="0" w:color="auto"/>
        <w:right w:val="none" w:sz="0" w:space="0" w:color="auto"/>
      </w:divBdr>
    </w:div>
    <w:div w:id="1600332749">
      <w:bodyDiv w:val="1"/>
      <w:marLeft w:val="0"/>
      <w:marRight w:val="0"/>
      <w:marTop w:val="0"/>
      <w:marBottom w:val="0"/>
      <w:divBdr>
        <w:top w:val="none" w:sz="0" w:space="0" w:color="auto"/>
        <w:left w:val="none" w:sz="0" w:space="0" w:color="auto"/>
        <w:bottom w:val="none" w:sz="0" w:space="0" w:color="auto"/>
        <w:right w:val="none" w:sz="0" w:space="0" w:color="auto"/>
      </w:divBdr>
    </w:div>
    <w:div w:id="1622303003">
      <w:bodyDiv w:val="1"/>
      <w:marLeft w:val="0"/>
      <w:marRight w:val="0"/>
      <w:marTop w:val="0"/>
      <w:marBottom w:val="0"/>
      <w:divBdr>
        <w:top w:val="none" w:sz="0" w:space="0" w:color="auto"/>
        <w:left w:val="none" w:sz="0" w:space="0" w:color="auto"/>
        <w:bottom w:val="none" w:sz="0" w:space="0" w:color="auto"/>
        <w:right w:val="none" w:sz="0" w:space="0" w:color="auto"/>
      </w:divBdr>
    </w:div>
    <w:div w:id="1699427832">
      <w:bodyDiv w:val="1"/>
      <w:marLeft w:val="0"/>
      <w:marRight w:val="0"/>
      <w:marTop w:val="0"/>
      <w:marBottom w:val="0"/>
      <w:divBdr>
        <w:top w:val="none" w:sz="0" w:space="0" w:color="auto"/>
        <w:left w:val="none" w:sz="0" w:space="0" w:color="auto"/>
        <w:bottom w:val="none" w:sz="0" w:space="0" w:color="auto"/>
        <w:right w:val="none" w:sz="0" w:space="0" w:color="auto"/>
      </w:divBdr>
    </w:div>
    <w:div w:id="1718312655">
      <w:bodyDiv w:val="1"/>
      <w:marLeft w:val="0"/>
      <w:marRight w:val="0"/>
      <w:marTop w:val="0"/>
      <w:marBottom w:val="0"/>
      <w:divBdr>
        <w:top w:val="none" w:sz="0" w:space="0" w:color="auto"/>
        <w:left w:val="none" w:sz="0" w:space="0" w:color="auto"/>
        <w:bottom w:val="none" w:sz="0" w:space="0" w:color="auto"/>
        <w:right w:val="none" w:sz="0" w:space="0" w:color="auto"/>
      </w:divBdr>
    </w:div>
    <w:div w:id="1740711313">
      <w:bodyDiv w:val="1"/>
      <w:marLeft w:val="0"/>
      <w:marRight w:val="0"/>
      <w:marTop w:val="0"/>
      <w:marBottom w:val="0"/>
      <w:divBdr>
        <w:top w:val="none" w:sz="0" w:space="0" w:color="auto"/>
        <w:left w:val="none" w:sz="0" w:space="0" w:color="auto"/>
        <w:bottom w:val="none" w:sz="0" w:space="0" w:color="auto"/>
        <w:right w:val="none" w:sz="0" w:space="0" w:color="auto"/>
      </w:divBdr>
    </w:div>
    <w:div w:id="1801537172">
      <w:bodyDiv w:val="1"/>
      <w:marLeft w:val="0"/>
      <w:marRight w:val="0"/>
      <w:marTop w:val="0"/>
      <w:marBottom w:val="0"/>
      <w:divBdr>
        <w:top w:val="none" w:sz="0" w:space="0" w:color="auto"/>
        <w:left w:val="none" w:sz="0" w:space="0" w:color="auto"/>
        <w:bottom w:val="none" w:sz="0" w:space="0" w:color="auto"/>
        <w:right w:val="none" w:sz="0" w:space="0" w:color="auto"/>
      </w:divBdr>
    </w:div>
    <w:div w:id="1858692431">
      <w:bodyDiv w:val="1"/>
      <w:marLeft w:val="0"/>
      <w:marRight w:val="0"/>
      <w:marTop w:val="0"/>
      <w:marBottom w:val="0"/>
      <w:divBdr>
        <w:top w:val="none" w:sz="0" w:space="0" w:color="auto"/>
        <w:left w:val="none" w:sz="0" w:space="0" w:color="auto"/>
        <w:bottom w:val="none" w:sz="0" w:space="0" w:color="auto"/>
        <w:right w:val="none" w:sz="0" w:space="0" w:color="auto"/>
      </w:divBdr>
    </w:div>
    <w:div w:id="1901789734">
      <w:bodyDiv w:val="1"/>
      <w:marLeft w:val="0"/>
      <w:marRight w:val="0"/>
      <w:marTop w:val="0"/>
      <w:marBottom w:val="0"/>
      <w:divBdr>
        <w:top w:val="none" w:sz="0" w:space="0" w:color="auto"/>
        <w:left w:val="none" w:sz="0" w:space="0" w:color="auto"/>
        <w:bottom w:val="none" w:sz="0" w:space="0" w:color="auto"/>
        <w:right w:val="none" w:sz="0" w:space="0" w:color="auto"/>
      </w:divBdr>
    </w:div>
    <w:div w:id="1945651420">
      <w:bodyDiv w:val="1"/>
      <w:marLeft w:val="0"/>
      <w:marRight w:val="0"/>
      <w:marTop w:val="0"/>
      <w:marBottom w:val="0"/>
      <w:divBdr>
        <w:top w:val="none" w:sz="0" w:space="0" w:color="auto"/>
        <w:left w:val="none" w:sz="0" w:space="0" w:color="auto"/>
        <w:bottom w:val="none" w:sz="0" w:space="0" w:color="auto"/>
        <w:right w:val="none" w:sz="0" w:space="0" w:color="auto"/>
      </w:divBdr>
    </w:div>
    <w:div w:id="1986087822">
      <w:bodyDiv w:val="1"/>
      <w:marLeft w:val="0"/>
      <w:marRight w:val="0"/>
      <w:marTop w:val="0"/>
      <w:marBottom w:val="0"/>
      <w:divBdr>
        <w:top w:val="none" w:sz="0" w:space="0" w:color="auto"/>
        <w:left w:val="none" w:sz="0" w:space="0" w:color="auto"/>
        <w:bottom w:val="none" w:sz="0" w:space="0" w:color="auto"/>
        <w:right w:val="none" w:sz="0" w:space="0" w:color="auto"/>
      </w:divBdr>
    </w:div>
    <w:div w:id="2001302004">
      <w:bodyDiv w:val="1"/>
      <w:marLeft w:val="0"/>
      <w:marRight w:val="0"/>
      <w:marTop w:val="0"/>
      <w:marBottom w:val="0"/>
      <w:divBdr>
        <w:top w:val="none" w:sz="0" w:space="0" w:color="auto"/>
        <w:left w:val="none" w:sz="0" w:space="0" w:color="auto"/>
        <w:bottom w:val="none" w:sz="0" w:space="0" w:color="auto"/>
        <w:right w:val="none" w:sz="0" w:space="0" w:color="auto"/>
      </w:divBdr>
    </w:div>
    <w:div w:id="2001500082">
      <w:bodyDiv w:val="1"/>
      <w:marLeft w:val="0"/>
      <w:marRight w:val="0"/>
      <w:marTop w:val="0"/>
      <w:marBottom w:val="0"/>
      <w:divBdr>
        <w:top w:val="none" w:sz="0" w:space="0" w:color="auto"/>
        <w:left w:val="none" w:sz="0" w:space="0" w:color="auto"/>
        <w:bottom w:val="none" w:sz="0" w:space="0" w:color="auto"/>
        <w:right w:val="none" w:sz="0" w:space="0" w:color="auto"/>
      </w:divBdr>
    </w:div>
    <w:div w:id="2013142146">
      <w:bodyDiv w:val="1"/>
      <w:marLeft w:val="0"/>
      <w:marRight w:val="0"/>
      <w:marTop w:val="0"/>
      <w:marBottom w:val="0"/>
      <w:divBdr>
        <w:top w:val="none" w:sz="0" w:space="0" w:color="auto"/>
        <w:left w:val="none" w:sz="0" w:space="0" w:color="auto"/>
        <w:bottom w:val="none" w:sz="0" w:space="0" w:color="auto"/>
        <w:right w:val="none" w:sz="0" w:space="0" w:color="auto"/>
      </w:divBdr>
    </w:div>
    <w:div w:id="2027320616">
      <w:bodyDiv w:val="1"/>
      <w:marLeft w:val="0"/>
      <w:marRight w:val="0"/>
      <w:marTop w:val="0"/>
      <w:marBottom w:val="0"/>
      <w:divBdr>
        <w:top w:val="none" w:sz="0" w:space="0" w:color="auto"/>
        <w:left w:val="none" w:sz="0" w:space="0" w:color="auto"/>
        <w:bottom w:val="none" w:sz="0" w:space="0" w:color="auto"/>
        <w:right w:val="none" w:sz="0" w:space="0" w:color="auto"/>
      </w:divBdr>
    </w:div>
    <w:div w:id="2031449675">
      <w:bodyDiv w:val="1"/>
      <w:marLeft w:val="0"/>
      <w:marRight w:val="0"/>
      <w:marTop w:val="0"/>
      <w:marBottom w:val="0"/>
      <w:divBdr>
        <w:top w:val="none" w:sz="0" w:space="0" w:color="auto"/>
        <w:left w:val="none" w:sz="0" w:space="0" w:color="auto"/>
        <w:bottom w:val="none" w:sz="0" w:space="0" w:color="auto"/>
        <w:right w:val="none" w:sz="0" w:space="0" w:color="auto"/>
      </w:divBdr>
    </w:div>
    <w:div w:id="2036928506">
      <w:bodyDiv w:val="1"/>
      <w:marLeft w:val="0"/>
      <w:marRight w:val="0"/>
      <w:marTop w:val="0"/>
      <w:marBottom w:val="0"/>
      <w:divBdr>
        <w:top w:val="none" w:sz="0" w:space="0" w:color="auto"/>
        <w:left w:val="none" w:sz="0" w:space="0" w:color="auto"/>
        <w:bottom w:val="none" w:sz="0" w:space="0" w:color="auto"/>
        <w:right w:val="none" w:sz="0" w:space="0" w:color="auto"/>
      </w:divBdr>
    </w:div>
    <w:div w:id="208837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4BFA2.935ADE0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683</TotalTime>
  <Pages>3</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Evangelina Trevino</dc:creator>
  <cp:keywords/>
  <dc:description/>
  <cp:lastModifiedBy>POC4</cp:lastModifiedBy>
  <cp:revision>13</cp:revision>
  <cp:lastPrinted>2021-02-08T17:17:00Z</cp:lastPrinted>
  <dcterms:created xsi:type="dcterms:W3CDTF">2021-01-26T17:45:00Z</dcterms:created>
  <dcterms:modified xsi:type="dcterms:W3CDTF">2021-02-08T17:37:00Z</dcterms:modified>
</cp:coreProperties>
</file>