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5263" w:type="pc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3921"/>
        <w:gridCol w:w="7447"/>
      </w:tblGrid>
      <w:tr w:rsidR="007B737B" w:rsidRPr="00F8099A" w14:paraId="452C1459" w14:textId="77777777" w:rsidTr="00C5151D">
        <w:trPr>
          <w:trHeight w:val="14031"/>
        </w:trPr>
        <w:tc>
          <w:tcPr>
            <w:tcW w:w="3921" w:type="dxa"/>
            <w:shd w:val="clear" w:color="auto" w:fill="00B0F0" w:themeFill="text2"/>
          </w:tcPr>
          <w:tbl>
            <w:tblPr>
              <w:tblStyle w:val="TableGrid"/>
              <w:tblW w:w="4327" w:type="pct"/>
              <w:jc w:val="center"/>
              <w:tblBorders>
                <w:top w:val="none" w:sz="0" w:space="0" w:color="auto"/>
                <w:left w:val="none" w:sz="0" w:space="0" w:color="auto"/>
                <w:bottom w:val="none" w:sz="0" w:space="0" w:color="auto"/>
                <w:right w:val="none" w:sz="0" w:space="0" w:color="auto"/>
                <w:insideH w:val="single" w:sz="24" w:space="0" w:color="F9B2A7" w:themeColor="accent6" w:themeTint="66"/>
                <w:insideV w:val="single" w:sz="24" w:space="0" w:color="F9B2A7" w:themeColor="accent6" w:themeTint="66"/>
              </w:tblBorders>
              <w:tblLayout w:type="fixed"/>
              <w:tblCellMar>
                <w:left w:w="0" w:type="dxa"/>
                <w:right w:w="0" w:type="dxa"/>
              </w:tblCellMar>
              <w:tblLook w:val="04A0" w:firstRow="1" w:lastRow="0" w:firstColumn="1" w:lastColumn="0" w:noHBand="0" w:noVBand="1"/>
              <w:tblDescription w:val="Sidebar layout table"/>
            </w:tblPr>
            <w:tblGrid>
              <w:gridCol w:w="3393"/>
            </w:tblGrid>
            <w:tr w:rsidR="007B737B" w:rsidRPr="00F8099A" w14:paraId="22EB911F" w14:textId="77777777" w:rsidTr="00CD684D">
              <w:trPr>
                <w:trHeight w:val="1268"/>
                <w:jc w:val="center"/>
              </w:trPr>
              <w:tc>
                <w:tcPr>
                  <w:tcW w:w="3393" w:type="dxa"/>
                  <w:tcBorders>
                    <w:top w:val="nil"/>
                    <w:bottom w:val="single" w:sz="24" w:space="0" w:color="FFFFFF" w:themeColor="background1"/>
                  </w:tcBorders>
                  <w:tcMar>
                    <w:top w:w="331" w:type="dxa"/>
                    <w:bottom w:w="144" w:type="dxa"/>
                  </w:tcMar>
                </w:tcPr>
                <w:p w14:paraId="7DB20AD0" w14:textId="77777777" w:rsidR="007B737B" w:rsidRPr="004058CB" w:rsidRDefault="00135DD2" w:rsidP="00BF5905">
                  <w:pPr>
                    <w:pStyle w:val="Subtitle"/>
                    <w:rPr>
                      <w:sz w:val="52"/>
                      <w:szCs w:val="52"/>
                    </w:rPr>
                  </w:pPr>
                  <w:bookmarkStart w:id="0" w:name="_Hlk51250561"/>
                  <w:bookmarkEnd w:id="0"/>
                  <w:r w:rsidRPr="004058CB">
                    <w:rPr>
                      <w:sz w:val="52"/>
                      <w:szCs w:val="52"/>
                    </w:rPr>
                    <w:t>Monthly Newsletter</w:t>
                  </w:r>
                </w:p>
                <w:p w14:paraId="3255DC27" w14:textId="6DC51A4F" w:rsidR="007B737B" w:rsidRPr="0032178A" w:rsidRDefault="0097589C" w:rsidP="0049245E">
                  <w:pPr>
                    <w:pStyle w:val="BlockText"/>
                    <w:rPr>
                      <w:sz w:val="44"/>
                      <w:szCs w:val="44"/>
                    </w:rPr>
                  </w:pPr>
                  <w:r>
                    <w:rPr>
                      <w:color w:val="FFFFFF" w:themeColor="background1"/>
                      <w:sz w:val="44"/>
                      <w:szCs w:val="44"/>
                      <w:shd w:val="clear" w:color="auto" w:fill="4EACF3" w:themeFill="background2" w:themeFillShade="BF"/>
                    </w:rPr>
                    <w:t>April</w:t>
                  </w:r>
                  <w:r w:rsidR="00525D26">
                    <w:rPr>
                      <w:color w:val="FFFFFF" w:themeColor="background1"/>
                      <w:sz w:val="44"/>
                      <w:szCs w:val="44"/>
                      <w:shd w:val="clear" w:color="auto" w:fill="4EACF3" w:themeFill="background2" w:themeFillShade="BF"/>
                    </w:rPr>
                    <w:t xml:space="preserve"> </w:t>
                  </w:r>
                  <w:r w:rsidR="00715BB0">
                    <w:rPr>
                      <w:color w:val="FFFFFF" w:themeColor="background1"/>
                      <w:sz w:val="44"/>
                      <w:szCs w:val="44"/>
                      <w:shd w:val="clear" w:color="auto" w:fill="4EACF3" w:themeFill="background2" w:themeFillShade="BF"/>
                    </w:rPr>
                    <w:t>202</w:t>
                  </w:r>
                  <w:r w:rsidR="006D79D4">
                    <w:rPr>
                      <w:color w:val="FFFFFF" w:themeColor="background1"/>
                      <w:sz w:val="44"/>
                      <w:szCs w:val="44"/>
                      <w:shd w:val="clear" w:color="auto" w:fill="4EACF3" w:themeFill="background2" w:themeFillShade="BF"/>
                    </w:rPr>
                    <w:t>1</w:t>
                  </w:r>
                </w:p>
              </w:tc>
            </w:tr>
            <w:tr w:rsidR="007B737B" w:rsidRPr="00F8099A" w14:paraId="3498FEC4" w14:textId="77777777" w:rsidTr="00CD684D">
              <w:trPr>
                <w:trHeight w:val="2365"/>
                <w:jc w:val="center"/>
              </w:trPr>
              <w:tc>
                <w:tcPr>
                  <w:tcW w:w="3393" w:type="dxa"/>
                  <w:tcBorders>
                    <w:top w:val="single" w:sz="24" w:space="0" w:color="FFFFFF" w:themeColor="background1"/>
                  </w:tcBorders>
                  <w:tcMar>
                    <w:top w:w="288" w:type="dxa"/>
                  </w:tcMar>
                </w:tcPr>
                <w:tbl>
                  <w:tblPr>
                    <w:tblStyle w:val="TableGrid"/>
                    <w:tblW w:w="483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89" w:type="dxa"/>
                      <w:left w:w="0" w:type="dxa"/>
                      <w:right w:w="0" w:type="dxa"/>
                    </w:tblCellMar>
                    <w:tblLook w:val="04A0" w:firstRow="1" w:lastRow="0" w:firstColumn="1" w:lastColumn="0" w:noHBand="0" w:noVBand="1"/>
                    <w:tblDescription w:val="Sidebar layout table"/>
                  </w:tblPr>
                  <w:tblGrid>
                    <w:gridCol w:w="3283"/>
                  </w:tblGrid>
                  <w:tr w:rsidR="00214C0A" w:rsidRPr="00F8099A" w14:paraId="5B6E626F" w14:textId="77777777" w:rsidTr="005237F6">
                    <w:trPr>
                      <w:trHeight w:val="4158"/>
                      <w:jc w:val="center"/>
                    </w:trPr>
                    <w:tc>
                      <w:tcPr>
                        <w:tcW w:w="3283" w:type="dxa"/>
                      </w:tcPr>
                      <w:p w14:paraId="73D4502F" w14:textId="33151BF4" w:rsidR="005237F6" w:rsidRPr="004058CB" w:rsidRDefault="00CD684D" w:rsidP="005E0B2B">
                        <w:pPr>
                          <w:pStyle w:val="BlockHeading"/>
                          <w:spacing w:after="0"/>
                          <w:rPr>
                            <w:sz w:val="36"/>
                            <w:szCs w:val="36"/>
                          </w:rPr>
                        </w:pPr>
                        <w:r w:rsidRPr="004058CB">
                          <w:rPr>
                            <w:sz w:val="36"/>
                            <w:szCs w:val="36"/>
                          </w:rPr>
                          <w:t>Important Dates:</w:t>
                        </w:r>
                      </w:p>
                      <w:p w14:paraId="436E0AF0" w14:textId="4B791683" w:rsidR="005237F6" w:rsidRDefault="00CD684D" w:rsidP="00CD684D">
                        <w:pPr>
                          <w:pStyle w:val="BlockText"/>
                          <w:spacing w:after="0"/>
                          <w:jc w:val="center"/>
                          <w:rPr>
                            <w:b/>
                            <w:bCs/>
                            <w:color w:val="063C64" w:themeColor="background2" w:themeShade="40"/>
                            <w:sz w:val="24"/>
                            <w:szCs w:val="24"/>
                          </w:rPr>
                        </w:pPr>
                        <w:r w:rsidRPr="00AE5E99">
                          <w:rPr>
                            <w:b/>
                            <w:bCs/>
                            <w:color w:val="063C64" w:themeColor="background2" w:themeShade="40"/>
                          </w:rPr>
                          <w:t>POC</w:t>
                        </w:r>
                        <w:r w:rsidR="00C9494D">
                          <w:rPr>
                            <w:b/>
                            <w:bCs/>
                            <w:color w:val="063C64" w:themeColor="background2" w:themeShade="40"/>
                          </w:rPr>
                          <w:t xml:space="preserve"> Water</w:t>
                        </w:r>
                        <w:r w:rsidRPr="00AE5E99">
                          <w:rPr>
                            <w:b/>
                            <w:bCs/>
                            <w:color w:val="063C64" w:themeColor="background2" w:themeShade="40"/>
                          </w:rPr>
                          <w:t xml:space="preserve"> Board Meetings are held on the second Thursday of each month @ 1pm  </w:t>
                        </w:r>
                        <w:r w:rsidRPr="005237F6">
                          <w:rPr>
                            <w:b/>
                            <w:bCs/>
                            <w:color w:val="063C64" w:themeColor="background2" w:themeShade="40"/>
                            <w:sz w:val="24"/>
                            <w:szCs w:val="24"/>
                          </w:rPr>
                          <w:t xml:space="preserve"> </w:t>
                        </w:r>
                        <w:r w:rsidR="004E7675" w:rsidRPr="005237F6">
                          <w:rPr>
                            <w:b/>
                            <w:bCs/>
                            <w:color w:val="063C64" w:themeColor="background2" w:themeShade="40"/>
                            <w:sz w:val="24"/>
                            <w:szCs w:val="24"/>
                          </w:rPr>
                          <w:t xml:space="preserve"> </w:t>
                        </w:r>
                      </w:p>
                      <w:p w14:paraId="556CDF14" w14:textId="654E1B49" w:rsidR="00CD684D" w:rsidRPr="00AE5E99" w:rsidRDefault="00A45893" w:rsidP="00A45893">
                        <w:pPr>
                          <w:pStyle w:val="BlockText"/>
                          <w:spacing w:after="0"/>
                          <w:jc w:val="center"/>
                          <w:rPr>
                            <w:b/>
                            <w:bCs/>
                            <w:color w:val="063C64" w:themeColor="background2" w:themeShade="40"/>
                          </w:rPr>
                        </w:pPr>
                        <w:r>
                          <w:rPr>
                            <w:i/>
                            <w:iCs w:val="0"/>
                            <w:color w:val="FFFFFF" w:themeColor="background1"/>
                            <w:sz w:val="24"/>
                            <w:szCs w:val="24"/>
                          </w:rPr>
                          <w:t>April 15</w:t>
                        </w:r>
                        <w:r w:rsidR="0097589C">
                          <w:rPr>
                            <w:i/>
                            <w:iCs w:val="0"/>
                            <w:color w:val="FFFFFF" w:themeColor="background1"/>
                            <w:sz w:val="24"/>
                            <w:szCs w:val="24"/>
                          </w:rPr>
                          <w:t xml:space="preserve"> * May 13</w:t>
                        </w:r>
                      </w:p>
                      <w:p w14:paraId="4CB6DE81" w14:textId="77777777" w:rsidR="00CD684D" w:rsidRPr="00AE5E99" w:rsidRDefault="00CD684D" w:rsidP="00CD684D">
                        <w:pPr>
                          <w:pStyle w:val="BlockText"/>
                          <w:spacing w:after="0"/>
                          <w:jc w:val="center"/>
                          <w:rPr>
                            <w:color w:val="063C64" w:themeColor="background2" w:themeShade="40"/>
                          </w:rPr>
                        </w:pPr>
                      </w:p>
                      <w:p w14:paraId="1E82DC59" w14:textId="77777777" w:rsidR="00CD684D" w:rsidRPr="00AE5E99" w:rsidRDefault="00CD684D" w:rsidP="00CD684D">
                        <w:pPr>
                          <w:pStyle w:val="BlockText"/>
                          <w:spacing w:after="0"/>
                          <w:jc w:val="center"/>
                          <w:rPr>
                            <w:b/>
                            <w:bCs/>
                            <w:color w:val="063C64" w:themeColor="background2" w:themeShade="40"/>
                          </w:rPr>
                        </w:pPr>
                        <w:r w:rsidRPr="00AE5E99">
                          <w:rPr>
                            <w:b/>
                            <w:bCs/>
                            <w:color w:val="063C64" w:themeColor="background2" w:themeShade="40"/>
                          </w:rPr>
                          <w:t>Roll off Trash Bin</w:t>
                        </w:r>
                      </w:p>
                      <w:p w14:paraId="07F0A30E" w14:textId="440242EF" w:rsidR="00CD684D" w:rsidRPr="00AE5E99" w:rsidRDefault="00CD684D" w:rsidP="00CD684D">
                        <w:pPr>
                          <w:pStyle w:val="BlockText"/>
                          <w:spacing w:after="0"/>
                          <w:jc w:val="center"/>
                          <w:rPr>
                            <w:b/>
                            <w:bCs/>
                            <w:color w:val="063C64" w:themeColor="background2" w:themeShade="40"/>
                          </w:rPr>
                        </w:pPr>
                        <w:r w:rsidRPr="00AE5E99">
                          <w:rPr>
                            <w:b/>
                            <w:bCs/>
                            <w:color w:val="063C64" w:themeColor="background2" w:themeShade="40"/>
                          </w:rPr>
                          <w:t>First Saturday of each month behind the POCID Office</w:t>
                        </w:r>
                        <w:r>
                          <w:rPr>
                            <w:b/>
                            <w:bCs/>
                            <w:color w:val="063C64" w:themeColor="background2" w:themeShade="40"/>
                          </w:rPr>
                          <w:t xml:space="preserve"> from 8am -2pm or UNTIL FULL</w:t>
                        </w:r>
                      </w:p>
                      <w:p w14:paraId="35ABF7CD" w14:textId="1023772D" w:rsidR="00CD684D" w:rsidRPr="00AE5E99" w:rsidRDefault="006D79D4" w:rsidP="00CD684D">
                        <w:pPr>
                          <w:pStyle w:val="BlockText"/>
                          <w:spacing w:after="0"/>
                          <w:jc w:val="center"/>
                          <w:rPr>
                            <w:i/>
                            <w:iCs w:val="0"/>
                            <w:color w:val="FFFFFF" w:themeColor="background1"/>
                            <w:sz w:val="24"/>
                            <w:szCs w:val="24"/>
                          </w:rPr>
                        </w:pPr>
                        <w:r w:rsidRPr="00F25DC4">
                          <w:rPr>
                            <w:i/>
                            <w:iCs w:val="0"/>
                            <w:color w:val="FFFFFF" w:themeColor="background1"/>
                            <w:sz w:val="24"/>
                            <w:szCs w:val="24"/>
                          </w:rPr>
                          <w:t xml:space="preserve">April </w:t>
                        </w:r>
                        <w:r w:rsidR="00F25DC4">
                          <w:rPr>
                            <w:i/>
                            <w:iCs w:val="0"/>
                            <w:color w:val="FFFFFF" w:themeColor="background1"/>
                            <w:sz w:val="24"/>
                            <w:szCs w:val="24"/>
                          </w:rPr>
                          <w:t>10</w:t>
                        </w:r>
                        <w:r w:rsidR="00F25DC4" w:rsidRPr="00F25DC4">
                          <w:rPr>
                            <w:i/>
                            <w:iCs w:val="0"/>
                            <w:color w:val="FFFFFF" w:themeColor="background1"/>
                            <w:sz w:val="24"/>
                            <w:szCs w:val="24"/>
                            <w:vertAlign w:val="superscript"/>
                          </w:rPr>
                          <w:t>th</w:t>
                        </w:r>
                        <w:r w:rsidR="00F25DC4">
                          <w:rPr>
                            <w:i/>
                            <w:iCs w:val="0"/>
                            <w:color w:val="FFFFFF" w:themeColor="background1"/>
                            <w:sz w:val="24"/>
                            <w:szCs w:val="24"/>
                          </w:rPr>
                          <w:t xml:space="preserve"> </w:t>
                        </w:r>
                        <w:r>
                          <w:rPr>
                            <w:i/>
                            <w:iCs w:val="0"/>
                            <w:color w:val="FFFFFF" w:themeColor="background1"/>
                            <w:sz w:val="24"/>
                            <w:szCs w:val="24"/>
                          </w:rPr>
                          <w:t>* May 1</w:t>
                        </w:r>
                        <w:r w:rsidRPr="006D79D4">
                          <w:rPr>
                            <w:i/>
                            <w:iCs w:val="0"/>
                            <w:color w:val="FFFFFF" w:themeColor="background1"/>
                            <w:sz w:val="24"/>
                            <w:szCs w:val="24"/>
                            <w:vertAlign w:val="superscript"/>
                          </w:rPr>
                          <w:t>st</w:t>
                        </w:r>
                        <w:r>
                          <w:rPr>
                            <w:i/>
                            <w:iCs w:val="0"/>
                            <w:color w:val="FFFFFF" w:themeColor="background1"/>
                            <w:sz w:val="24"/>
                            <w:szCs w:val="24"/>
                          </w:rPr>
                          <w:t xml:space="preserve"> </w:t>
                        </w:r>
                        <w:r w:rsidR="00501902">
                          <w:rPr>
                            <w:i/>
                            <w:iCs w:val="0"/>
                            <w:color w:val="FFFFFF" w:themeColor="background1"/>
                            <w:sz w:val="24"/>
                            <w:szCs w:val="24"/>
                          </w:rPr>
                          <w:t xml:space="preserve"> </w:t>
                        </w:r>
                      </w:p>
                      <w:p w14:paraId="3F91E797" w14:textId="1F548103" w:rsidR="00214C0A" w:rsidRPr="00214C0A" w:rsidRDefault="00214C0A" w:rsidP="00214C0A">
                        <w:pPr>
                          <w:pStyle w:val="BlockText"/>
                          <w:rPr>
                            <w:sz w:val="14"/>
                            <w:szCs w:val="14"/>
                          </w:rPr>
                        </w:pPr>
                      </w:p>
                    </w:tc>
                  </w:tr>
                </w:tbl>
                <w:p w14:paraId="0AA9F141" w14:textId="59A88649" w:rsidR="00675D84" w:rsidRPr="00F8099A" w:rsidRDefault="00675D84" w:rsidP="00BF5905">
                  <w:pPr>
                    <w:pStyle w:val="BlockText"/>
                  </w:pPr>
                </w:p>
              </w:tc>
            </w:tr>
          </w:tbl>
          <w:p w14:paraId="1BF9A79A" w14:textId="508E1254" w:rsidR="00732047" w:rsidRDefault="00732047" w:rsidP="00CD0ECC">
            <w:pPr>
              <w:rPr>
                <w:b/>
                <w:bCs/>
                <w:color w:val="FFFFFF" w:themeColor="background1"/>
                <w:szCs w:val="38"/>
              </w:rPr>
            </w:pPr>
          </w:p>
          <w:p w14:paraId="234B8009" w14:textId="41D53ACE" w:rsidR="00732047" w:rsidRPr="00F56BAF" w:rsidRDefault="00732047" w:rsidP="00F56BAF">
            <w:pPr>
              <w:jc w:val="center"/>
              <w:rPr>
                <w:b/>
                <w:bCs/>
                <w:color w:val="FFFFFF" w:themeColor="background1"/>
                <w:sz w:val="44"/>
                <w:szCs w:val="44"/>
              </w:rPr>
            </w:pPr>
            <w:r w:rsidRPr="00AE5E99">
              <w:rPr>
                <w:b/>
                <w:bCs/>
                <w:color w:val="FFFFFF" w:themeColor="background1"/>
                <w:sz w:val="44"/>
                <w:szCs w:val="44"/>
              </w:rPr>
              <w:t>Billing</w:t>
            </w:r>
          </w:p>
          <w:p w14:paraId="3000CFF7" w14:textId="26E99F33" w:rsidR="00F56BAF" w:rsidRDefault="00F56BAF" w:rsidP="00732047">
            <w:pPr>
              <w:jc w:val="center"/>
              <w:rPr>
                <w:b/>
                <w:bCs/>
                <w:i/>
                <w:iCs/>
                <w:color w:val="063C64" w:themeColor="background2" w:themeShade="40"/>
                <w:sz w:val="26"/>
                <w:szCs w:val="26"/>
              </w:rPr>
            </w:pPr>
            <w:r>
              <w:rPr>
                <w:b/>
                <w:bCs/>
                <w:i/>
                <w:iCs/>
                <w:color w:val="063C64" w:themeColor="background2" w:themeShade="40"/>
                <w:sz w:val="26"/>
                <w:szCs w:val="26"/>
              </w:rPr>
              <w:t>Bills are mailed by the 1</w:t>
            </w:r>
            <w:r w:rsidRPr="00F56BAF">
              <w:rPr>
                <w:b/>
                <w:bCs/>
                <w:i/>
                <w:iCs/>
                <w:color w:val="063C64" w:themeColor="background2" w:themeShade="40"/>
                <w:sz w:val="26"/>
                <w:szCs w:val="26"/>
                <w:vertAlign w:val="superscript"/>
              </w:rPr>
              <w:t>st</w:t>
            </w:r>
            <w:r>
              <w:rPr>
                <w:b/>
                <w:bCs/>
                <w:i/>
                <w:iCs/>
                <w:color w:val="063C64" w:themeColor="background2" w:themeShade="40"/>
                <w:sz w:val="26"/>
                <w:szCs w:val="26"/>
              </w:rPr>
              <w:t xml:space="preserve"> </w:t>
            </w:r>
          </w:p>
          <w:p w14:paraId="1B2D9D9D" w14:textId="39698F85" w:rsidR="00F56BAF" w:rsidRDefault="00F56BAF" w:rsidP="00732047">
            <w:pPr>
              <w:jc w:val="center"/>
              <w:rPr>
                <w:b/>
                <w:bCs/>
                <w:i/>
                <w:iCs/>
                <w:color w:val="063C64" w:themeColor="background2" w:themeShade="40"/>
                <w:sz w:val="26"/>
                <w:szCs w:val="26"/>
              </w:rPr>
            </w:pPr>
            <w:r>
              <w:rPr>
                <w:b/>
                <w:bCs/>
                <w:i/>
                <w:iCs/>
                <w:color w:val="063C64" w:themeColor="background2" w:themeShade="40"/>
                <w:sz w:val="26"/>
                <w:szCs w:val="26"/>
              </w:rPr>
              <w:t>of each month and are d</w:t>
            </w:r>
            <w:r w:rsidR="00732047" w:rsidRPr="00832B56">
              <w:rPr>
                <w:b/>
                <w:bCs/>
                <w:i/>
                <w:iCs/>
                <w:color w:val="063C64" w:themeColor="background2" w:themeShade="40"/>
                <w:sz w:val="26"/>
                <w:szCs w:val="26"/>
              </w:rPr>
              <w:t xml:space="preserve">ue </w:t>
            </w:r>
          </w:p>
          <w:p w14:paraId="7E56AD8E" w14:textId="0AD2F3B5"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on 20</w:t>
            </w:r>
            <w:r w:rsidRPr="00832B56">
              <w:rPr>
                <w:b/>
                <w:bCs/>
                <w:i/>
                <w:iCs/>
                <w:color w:val="063C64" w:themeColor="background2" w:themeShade="40"/>
                <w:sz w:val="26"/>
                <w:szCs w:val="26"/>
                <w:vertAlign w:val="superscript"/>
              </w:rPr>
              <w:t>th</w:t>
            </w:r>
            <w:r w:rsidRPr="00832B56">
              <w:rPr>
                <w:b/>
                <w:bCs/>
                <w:i/>
                <w:iCs/>
                <w:color w:val="063C64" w:themeColor="background2" w:themeShade="40"/>
                <w:sz w:val="26"/>
                <w:szCs w:val="26"/>
              </w:rPr>
              <w:t xml:space="preserve"> of every month </w:t>
            </w:r>
          </w:p>
          <w:p w14:paraId="1173B517" w14:textId="0FA4CC74" w:rsidR="00832B56"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 xml:space="preserve">and a late fee will be accessed </w:t>
            </w:r>
          </w:p>
          <w:p w14:paraId="515706E3" w14:textId="29EE5333"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on the 21</w:t>
            </w:r>
            <w:r w:rsidRPr="00832B56">
              <w:rPr>
                <w:b/>
                <w:bCs/>
                <w:i/>
                <w:iCs/>
                <w:color w:val="063C64" w:themeColor="background2" w:themeShade="40"/>
                <w:sz w:val="26"/>
                <w:szCs w:val="26"/>
                <w:vertAlign w:val="superscript"/>
              </w:rPr>
              <w:t>st</w:t>
            </w:r>
            <w:r w:rsidRPr="00832B56">
              <w:rPr>
                <w:b/>
                <w:bCs/>
                <w:i/>
                <w:iCs/>
                <w:color w:val="063C64" w:themeColor="background2" w:themeShade="40"/>
                <w:sz w:val="26"/>
                <w:szCs w:val="26"/>
              </w:rPr>
              <w:t xml:space="preserve"> unless that falls </w:t>
            </w:r>
          </w:p>
          <w:p w14:paraId="0A0DD8E5" w14:textId="129C7223"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 xml:space="preserve">on a weekend and then it </w:t>
            </w:r>
          </w:p>
          <w:p w14:paraId="00A36F53" w14:textId="38C88E92" w:rsidR="00832B56"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 xml:space="preserve">will be due the following </w:t>
            </w:r>
          </w:p>
          <w:p w14:paraId="7D18DDAB" w14:textId="1EF6E45C" w:rsidR="00732047" w:rsidRPr="00832B56" w:rsidRDefault="00732047" w:rsidP="00732047">
            <w:pPr>
              <w:jc w:val="center"/>
              <w:rPr>
                <w:b/>
                <w:bCs/>
                <w:i/>
                <w:iCs/>
                <w:color w:val="063C64" w:themeColor="background2" w:themeShade="40"/>
                <w:sz w:val="26"/>
                <w:szCs w:val="26"/>
              </w:rPr>
            </w:pPr>
            <w:r w:rsidRPr="00832B56">
              <w:rPr>
                <w:b/>
                <w:bCs/>
                <w:i/>
                <w:iCs/>
                <w:color w:val="063C64" w:themeColor="background2" w:themeShade="40"/>
                <w:sz w:val="26"/>
                <w:szCs w:val="26"/>
              </w:rPr>
              <w:t>Monday.</w:t>
            </w:r>
          </w:p>
          <w:p w14:paraId="26132F48" w14:textId="4909A35D" w:rsidR="00732047" w:rsidRDefault="00732047" w:rsidP="00732047">
            <w:pPr>
              <w:jc w:val="center"/>
              <w:rPr>
                <w:b/>
                <w:bCs/>
                <w:color w:val="FFFFFF" w:themeColor="background1"/>
                <w:sz w:val="28"/>
                <w:szCs w:val="28"/>
              </w:rPr>
            </w:pPr>
          </w:p>
          <w:p w14:paraId="11CD0832" w14:textId="77F6B967" w:rsidR="00732047" w:rsidRPr="00AE5E99" w:rsidRDefault="00832B56" w:rsidP="00AE5E99">
            <w:pPr>
              <w:jc w:val="center"/>
              <w:rPr>
                <w:b/>
                <w:bCs/>
                <w:color w:val="FFFFFF" w:themeColor="background1"/>
                <w:sz w:val="44"/>
                <w:szCs w:val="44"/>
              </w:rPr>
            </w:pPr>
            <w:r>
              <w:rPr>
                <w:b/>
                <w:bCs/>
                <w:color w:val="FFFFFF" w:themeColor="background1"/>
                <w:sz w:val="44"/>
                <w:szCs w:val="44"/>
              </w:rPr>
              <w:t xml:space="preserve">  </w:t>
            </w:r>
            <w:r w:rsidR="00732047" w:rsidRPr="00AE5E99">
              <w:rPr>
                <w:b/>
                <w:bCs/>
                <w:color w:val="FFFFFF" w:themeColor="background1"/>
                <w:sz w:val="44"/>
                <w:szCs w:val="44"/>
              </w:rPr>
              <w:t>Payment Methods:</w:t>
            </w:r>
          </w:p>
          <w:p w14:paraId="75D4C371" w14:textId="0205C272" w:rsidR="00832B56" w:rsidRDefault="00732047" w:rsidP="00732047">
            <w:pPr>
              <w:jc w:val="center"/>
              <w:rPr>
                <w:i/>
                <w:iCs/>
                <w:color w:val="063C64" w:themeColor="background2" w:themeShade="40"/>
                <w:szCs w:val="24"/>
              </w:rPr>
            </w:pPr>
            <w:r w:rsidRPr="00832B56">
              <w:rPr>
                <w:i/>
                <w:iCs/>
                <w:color w:val="063C64" w:themeColor="background2" w:themeShade="40"/>
                <w:szCs w:val="24"/>
              </w:rPr>
              <w:t xml:space="preserve">Credit Card*Mail*Automatic </w:t>
            </w:r>
          </w:p>
          <w:p w14:paraId="50C884EA" w14:textId="77777777" w:rsidR="00832B56" w:rsidRDefault="00732047" w:rsidP="00732047">
            <w:pPr>
              <w:jc w:val="center"/>
              <w:rPr>
                <w:i/>
                <w:iCs/>
                <w:color w:val="063C64" w:themeColor="background2" w:themeShade="40"/>
                <w:szCs w:val="24"/>
              </w:rPr>
            </w:pPr>
            <w:r w:rsidRPr="00832B56">
              <w:rPr>
                <w:i/>
                <w:iCs/>
                <w:color w:val="063C64" w:themeColor="background2" w:themeShade="40"/>
                <w:szCs w:val="24"/>
              </w:rPr>
              <w:t xml:space="preserve">Bank Draft*Automatic Credit Card Draft*In Person*Payment Drop </w:t>
            </w:r>
          </w:p>
          <w:p w14:paraId="2451C175" w14:textId="379FED62" w:rsidR="00832B56" w:rsidRDefault="00732047" w:rsidP="00832B56">
            <w:pPr>
              <w:jc w:val="center"/>
              <w:rPr>
                <w:i/>
                <w:iCs/>
                <w:color w:val="063C64" w:themeColor="background2" w:themeShade="40"/>
                <w:szCs w:val="24"/>
              </w:rPr>
            </w:pPr>
            <w:r w:rsidRPr="00832B56">
              <w:rPr>
                <w:i/>
                <w:iCs/>
                <w:color w:val="063C64" w:themeColor="background2" w:themeShade="40"/>
                <w:szCs w:val="24"/>
              </w:rPr>
              <w:t xml:space="preserve">Box* Bill Pay through your </w:t>
            </w:r>
          </w:p>
          <w:p w14:paraId="4183E12E" w14:textId="5F7D2EE3" w:rsidR="00732047" w:rsidRDefault="00732047" w:rsidP="00732047">
            <w:pPr>
              <w:jc w:val="center"/>
              <w:rPr>
                <w:i/>
                <w:iCs/>
                <w:color w:val="063C64" w:themeColor="background2" w:themeShade="40"/>
                <w:szCs w:val="24"/>
              </w:rPr>
            </w:pPr>
            <w:r w:rsidRPr="00832B56">
              <w:rPr>
                <w:i/>
                <w:iCs/>
                <w:color w:val="063C64" w:themeColor="background2" w:themeShade="40"/>
                <w:szCs w:val="24"/>
              </w:rPr>
              <w:t>Financial Institute</w:t>
            </w:r>
          </w:p>
          <w:p w14:paraId="607CB259" w14:textId="1B4CB26F" w:rsidR="00CD684D" w:rsidRDefault="00CD684D" w:rsidP="00732047">
            <w:pPr>
              <w:jc w:val="center"/>
              <w:rPr>
                <w:i/>
                <w:iCs/>
                <w:color w:val="063C64" w:themeColor="background2" w:themeShade="40"/>
                <w:szCs w:val="24"/>
              </w:rPr>
            </w:pPr>
          </w:p>
          <w:p w14:paraId="68661F6B" w14:textId="21CDF444" w:rsidR="00CD684D" w:rsidRPr="00832B56" w:rsidRDefault="00CD684D" w:rsidP="00732047">
            <w:pPr>
              <w:jc w:val="center"/>
              <w:rPr>
                <w:i/>
                <w:iCs/>
                <w:color w:val="063C64" w:themeColor="background2" w:themeShade="40"/>
                <w:szCs w:val="24"/>
              </w:rPr>
            </w:pPr>
          </w:p>
          <w:p w14:paraId="3ECA4BB1" w14:textId="433CEF56" w:rsidR="00CD684D" w:rsidRDefault="00CD684D" w:rsidP="00CD684D">
            <w:pPr>
              <w:pStyle w:val="Subtitle"/>
              <w:rPr>
                <w:sz w:val="44"/>
                <w:szCs w:val="44"/>
              </w:rPr>
            </w:pPr>
          </w:p>
          <w:p w14:paraId="2B7AD8EF" w14:textId="77777777" w:rsidR="00CD684D" w:rsidRDefault="00CD684D" w:rsidP="00CD684D">
            <w:pPr>
              <w:pStyle w:val="Subtitle"/>
              <w:rPr>
                <w:sz w:val="44"/>
                <w:szCs w:val="44"/>
              </w:rPr>
            </w:pPr>
          </w:p>
          <w:p w14:paraId="07E60046" w14:textId="30D03692" w:rsidR="00CD684D" w:rsidRPr="004058CB" w:rsidRDefault="00CD684D" w:rsidP="00CD684D">
            <w:pPr>
              <w:pStyle w:val="Subtitle"/>
              <w:jc w:val="center"/>
              <w:rPr>
                <w:sz w:val="44"/>
                <w:szCs w:val="44"/>
              </w:rPr>
            </w:pPr>
            <w:r w:rsidRPr="004058CB">
              <w:rPr>
                <w:sz w:val="44"/>
                <w:szCs w:val="44"/>
              </w:rPr>
              <w:t>Contact Us</w:t>
            </w:r>
          </w:p>
          <w:p w14:paraId="1DA5290A" w14:textId="77777777" w:rsidR="00CD684D" w:rsidRPr="0049245E" w:rsidRDefault="00CD684D" w:rsidP="00CD684D">
            <w:pPr>
              <w:pStyle w:val="Subtitle"/>
              <w:jc w:val="center"/>
              <w:rPr>
                <w:sz w:val="10"/>
                <w:szCs w:val="10"/>
              </w:rPr>
            </w:pPr>
          </w:p>
          <w:p w14:paraId="64243388" w14:textId="0FBE5717" w:rsidR="00CD684D" w:rsidRPr="00AE5E99" w:rsidRDefault="00CD684D" w:rsidP="00CD684D">
            <w:pPr>
              <w:pStyle w:val="BlockText"/>
              <w:tabs>
                <w:tab w:val="right" w:pos="2977"/>
              </w:tabs>
              <w:jc w:val="center"/>
              <w:rPr>
                <w:color w:val="063C64" w:themeColor="background2" w:themeShade="40"/>
              </w:rPr>
            </w:pPr>
            <w:r w:rsidRPr="00AE5E99">
              <w:rPr>
                <w:color w:val="063C64" w:themeColor="background2" w:themeShade="40"/>
              </w:rPr>
              <w:t>POC</w:t>
            </w:r>
            <w:r w:rsidR="005E0B2B">
              <w:rPr>
                <w:color w:val="063C64" w:themeColor="background2" w:themeShade="40"/>
              </w:rPr>
              <w:t xml:space="preserve"> Water</w:t>
            </w:r>
          </w:p>
          <w:p w14:paraId="5BD9CC82" w14:textId="77777777" w:rsidR="00CD684D" w:rsidRPr="00AE5E99" w:rsidRDefault="00CD684D" w:rsidP="00CD684D">
            <w:pPr>
              <w:pStyle w:val="BlockHeading2"/>
              <w:jc w:val="center"/>
              <w:rPr>
                <w:color w:val="063C64" w:themeColor="background2" w:themeShade="40"/>
              </w:rPr>
            </w:pPr>
            <w:r w:rsidRPr="00AE5E99">
              <w:rPr>
                <w:color w:val="063C64" w:themeColor="background2" w:themeShade="40"/>
              </w:rPr>
              <w:t>39 Denman DR</w:t>
            </w:r>
          </w:p>
          <w:p w14:paraId="4D878AD7" w14:textId="77777777" w:rsidR="00CD684D" w:rsidRPr="00AE5E99" w:rsidRDefault="00CD684D" w:rsidP="00CD684D">
            <w:pPr>
              <w:pStyle w:val="BlockText"/>
              <w:spacing w:after="0"/>
              <w:jc w:val="center"/>
              <w:rPr>
                <w:color w:val="063C64" w:themeColor="background2" w:themeShade="40"/>
              </w:rPr>
            </w:pPr>
            <w:r w:rsidRPr="00AE5E99">
              <w:rPr>
                <w:color w:val="063C64" w:themeColor="background2" w:themeShade="40"/>
              </w:rPr>
              <w:t>PO Box 375</w:t>
            </w:r>
          </w:p>
          <w:p w14:paraId="63E63E5C" w14:textId="77777777" w:rsidR="00CD684D" w:rsidRPr="00AE5E99" w:rsidRDefault="00CD684D" w:rsidP="00CD684D">
            <w:pPr>
              <w:pStyle w:val="BlockText"/>
              <w:spacing w:after="0"/>
              <w:jc w:val="center"/>
              <w:rPr>
                <w:color w:val="063C64" w:themeColor="background2" w:themeShade="40"/>
              </w:rPr>
            </w:pPr>
            <w:r w:rsidRPr="00AE5E99">
              <w:rPr>
                <w:color w:val="063C64" w:themeColor="background2" w:themeShade="40"/>
              </w:rPr>
              <w:t>Port O’Connor, Texas 77982</w:t>
            </w:r>
          </w:p>
          <w:p w14:paraId="12F32A9D" w14:textId="77777777" w:rsidR="00CD684D" w:rsidRPr="00AE5E99" w:rsidRDefault="00CD684D" w:rsidP="00CD684D">
            <w:pPr>
              <w:pStyle w:val="BlockHeading2"/>
              <w:jc w:val="center"/>
              <w:rPr>
                <w:color w:val="063C64" w:themeColor="background2" w:themeShade="40"/>
              </w:rPr>
            </w:pPr>
            <w:r w:rsidRPr="00AE5E99">
              <w:rPr>
                <w:color w:val="063C64" w:themeColor="background2" w:themeShade="40"/>
              </w:rPr>
              <w:t>361-983-2652</w:t>
            </w:r>
          </w:p>
          <w:p w14:paraId="15B67EB0" w14:textId="77777777" w:rsidR="00CD684D" w:rsidRPr="00AE5E99" w:rsidRDefault="00CD684D" w:rsidP="00CD684D">
            <w:pPr>
              <w:pStyle w:val="BlockText"/>
              <w:jc w:val="center"/>
              <w:rPr>
                <w:color w:val="063C64" w:themeColor="background2" w:themeShade="40"/>
              </w:rPr>
            </w:pPr>
            <w:r w:rsidRPr="00AE5E99">
              <w:rPr>
                <w:color w:val="063C64" w:themeColor="background2" w:themeShade="40"/>
              </w:rPr>
              <w:t>pocmud@tisd.net</w:t>
            </w:r>
          </w:p>
          <w:p w14:paraId="1526DB84" w14:textId="77777777" w:rsidR="00CD684D" w:rsidRPr="00AE5E99" w:rsidRDefault="0027172E" w:rsidP="00CD684D">
            <w:pPr>
              <w:pStyle w:val="BlockText"/>
              <w:jc w:val="center"/>
              <w:rPr>
                <w:color w:val="FF0000"/>
                <w:sz w:val="24"/>
                <w:szCs w:val="24"/>
              </w:rPr>
            </w:pPr>
            <w:hyperlink r:id="rId8" w:history="1">
              <w:r w:rsidR="00CD684D" w:rsidRPr="00AE5E99">
                <w:rPr>
                  <w:rStyle w:val="Hyperlink"/>
                  <w:color w:val="FF0000"/>
                  <w:sz w:val="24"/>
                  <w:szCs w:val="24"/>
                </w:rPr>
                <w:t>https://www.pocid.org/</w:t>
              </w:r>
            </w:hyperlink>
          </w:p>
          <w:p w14:paraId="29EB70DE" w14:textId="0EC00590" w:rsidR="00732047" w:rsidRPr="005E0B2B" w:rsidRDefault="0027172E" w:rsidP="00CD684D">
            <w:pPr>
              <w:jc w:val="center"/>
              <w:rPr>
                <w:b/>
                <w:bCs/>
                <w:color w:val="FFFFFF" w:themeColor="background1"/>
                <w:sz w:val="20"/>
              </w:rPr>
            </w:pPr>
            <w:hyperlink r:id="rId9" w:history="1">
              <w:r w:rsidR="00CD684D" w:rsidRPr="005E0B2B">
                <w:rPr>
                  <w:rStyle w:val="Hyperlink"/>
                  <w:color w:val="FF0000"/>
                  <w:sz w:val="20"/>
                </w:rPr>
                <w:t>https://www.facebook.com/POCIDofficial/</w:t>
              </w:r>
            </w:hyperlink>
          </w:p>
          <w:p w14:paraId="517BDF18" w14:textId="77777777" w:rsidR="00AE5E99" w:rsidRDefault="00AE5E99" w:rsidP="00CD0ECC">
            <w:pPr>
              <w:rPr>
                <w:b/>
                <w:bCs/>
                <w:color w:val="FFFFFF" w:themeColor="background1"/>
                <w:szCs w:val="38"/>
              </w:rPr>
            </w:pPr>
          </w:p>
          <w:p w14:paraId="629D8FC4" w14:textId="51A144FE" w:rsidR="00AE5E99" w:rsidRDefault="00AE5E99" w:rsidP="00AE5E99">
            <w:pPr>
              <w:jc w:val="center"/>
              <w:rPr>
                <w:b/>
                <w:bCs/>
                <w:color w:val="FFFFFF" w:themeColor="background1"/>
                <w:szCs w:val="38"/>
              </w:rPr>
            </w:pPr>
          </w:p>
          <w:p w14:paraId="331B60F1" w14:textId="77777777" w:rsidR="005E0B2B" w:rsidRPr="00AE5E99" w:rsidRDefault="005E0B2B" w:rsidP="005E0B2B">
            <w:pPr>
              <w:rPr>
                <w:b/>
                <w:bCs/>
                <w:color w:val="FFFFFF" w:themeColor="background1"/>
                <w:sz w:val="44"/>
                <w:szCs w:val="44"/>
              </w:rPr>
            </w:pPr>
          </w:p>
          <w:p w14:paraId="25D20F95" w14:textId="469D35AD" w:rsidR="00CD5D42" w:rsidRDefault="00832B56" w:rsidP="00AE5E99">
            <w:pPr>
              <w:jc w:val="center"/>
              <w:rPr>
                <w:b/>
                <w:bCs/>
                <w:color w:val="FFFFFF" w:themeColor="background1"/>
                <w:sz w:val="44"/>
                <w:szCs w:val="44"/>
              </w:rPr>
            </w:pPr>
            <w:r>
              <w:rPr>
                <w:b/>
                <w:bCs/>
                <w:color w:val="FFFFFF" w:themeColor="background1"/>
                <w:sz w:val="44"/>
                <w:szCs w:val="44"/>
              </w:rPr>
              <w:t xml:space="preserve"> </w:t>
            </w:r>
            <w:r w:rsidR="00486432">
              <w:rPr>
                <w:b/>
                <w:bCs/>
                <w:color w:val="FFFFFF" w:themeColor="background1"/>
                <w:sz w:val="44"/>
                <w:szCs w:val="44"/>
              </w:rPr>
              <w:t>Vision Statement</w:t>
            </w:r>
          </w:p>
          <w:p w14:paraId="1820FBC7" w14:textId="15486195" w:rsidR="00486432" w:rsidRDefault="00486432" w:rsidP="00AE5E99">
            <w:pPr>
              <w:jc w:val="center"/>
              <w:rPr>
                <w:b/>
                <w:bCs/>
                <w:color w:val="FFFFFF" w:themeColor="background1"/>
                <w:sz w:val="44"/>
                <w:szCs w:val="44"/>
              </w:rPr>
            </w:pPr>
            <w:r>
              <w:rPr>
                <w:i/>
                <w:iCs/>
                <w:color w:val="063C64" w:themeColor="background2" w:themeShade="40"/>
                <w:szCs w:val="24"/>
              </w:rPr>
              <w:t>POCID is a proactive organization making a positive impact on the community while implementing best management practices to promote sustainable success.</w:t>
            </w:r>
          </w:p>
          <w:p w14:paraId="5904C172" w14:textId="44580ACC" w:rsidR="00486432" w:rsidRDefault="00486432" w:rsidP="00AE5E99">
            <w:pPr>
              <w:jc w:val="center"/>
              <w:rPr>
                <w:b/>
                <w:bCs/>
                <w:color w:val="FFFFFF" w:themeColor="background1"/>
                <w:sz w:val="44"/>
                <w:szCs w:val="44"/>
              </w:rPr>
            </w:pPr>
          </w:p>
          <w:p w14:paraId="02002522" w14:textId="618361E6" w:rsidR="00CD684D" w:rsidRDefault="00CD684D" w:rsidP="00AE5E99">
            <w:pPr>
              <w:jc w:val="center"/>
              <w:rPr>
                <w:b/>
                <w:bCs/>
                <w:color w:val="FFFFFF" w:themeColor="background1"/>
                <w:sz w:val="44"/>
                <w:szCs w:val="44"/>
              </w:rPr>
            </w:pPr>
          </w:p>
          <w:p w14:paraId="7506D6FE" w14:textId="006C9CC6" w:rsidR="00486432" w:rsidRPr="00AE5E99" w:rsidRDefault="00486432" w:rsidP="00AE5E99">
            <w:pPr>
              <w:jc w:val="center"/>
              <w:rPr>
                <w:b/>
                <w:bCs/>
                <w:color w:val="FFFFFF" w:themeColor="background1"/>
                <w:sz w:val="44"/>
                <w:szCs w:val="44"/>
              </w:rPr>
            </w:pPr>
            <w:r>
              <w:rPr>
                <w:b/>
                <w:bCs/>
                <w:color w:val="FFFFFF" w:themeColor="background1"/>
                <w:sz w:val="44"/>
                <w:szCs w:val="44"/>
              </w:rPr>
              <w:t>Mission Statement</w:t>
            </w:r>
          </w:p>
          <w:p w14:paraId="00877448" w14:textId="6D8FBB4F" w:rsidR="00F56BAF" w:rsidRDefault="00486432" w:rsidP="00CE45C5">
            <w:pPr>
              <w:jc w:val="center"/>
              <w:rPr>
                <w:i/>
                <w:iCs/>
                <w:noProof/>
                <w:color w:val="auto"/>
              </w:rPr>
            </w:pPr>
            <w:r w:rsidRPr="00486432">
              <w:rPr>
                <w:i/>
                <w:iCs/>
                <w:noProof/>
                <w:color w:val="auto"/>
              </w:rPr>
              <w:t>To proac</w:t>
            </w:r>
            <w:r>
              <w:rPr>
                <w:i/>
                <w:iCs/>
                <w:noProof/>
                <w:color w:val="auto"/>
              </w:rPr>
              <w:t xml:space="preserve">tively and efficiently </w:t>
            </w:r>
          </w:p>
          <w:p w14:paraId="64A727A1" w14:textId="588B399D" w:rsidR="00F56BAF" w:rsidRDefault="00486432" w:rsidP="00CE45C5">
            <w:pPr>
              <w:jc w:val="center"/>
              <w:rPr>
                <w:i/>
                <w:iCs/>
                <w:noProof/>
                <w:color w:val="auto"/>
              </w:rPr>
            </w:pPr>
            <w:r>
              <w:rPr>
                <w:i/>
                <w:iCs/>
                <w:noProof/>
                <w:color w:val="auto"/>
              </w:rPr>
              <w:t>manage the affairs of the District</w:t>
            </w:r>
          </w:p>
          <w:p w14:paraId="7E8CE396" w14:textId="7B6FD3F7" w:rsidR="00F56BAF" w:rsidRDefault="00486432" w:rsidP="00CE45C5">
            <w:pPr>
              <w:jc w:val="center"/>
              <w:rPr>
                <w:i/>
                <w:iCs/>
                <w:noProof/>
                <w:color w:val="auto"/>
              </w:rPr>
            </w:pPr>
            <w:r>
              <w:rPr>
                <w:i/>
                <w:iCs/>
                <w:noProof/>
                <w:color w:val="auto"/>
              </w:rPr>
              <w:t xml:space="preserve"> for the benefit of its customers, </w:t>
            </w:r>
          </w:p>
          <w:p w14:paraId="78A6C80C" w14:textId="05200817" w:rsidR="00F56BAF" w:rsidRDefault="00486432" w:rsidP="00CE45C5">
            <w:pPr>
              <w:jc w:val="center"/>
              <w:rPr>
                <w:i/>
                <w:iCs/>
                <w:noProof/>
                <w:color w:val="auto"/>
              </w:rPr>
            </w:pPr>
            <w:r>
              <w:rPr>
                <w:i/>
                <w:iCs/>
                <w:noProof/>
                <w:color w:val="auto"/>
              </w:rPr>
              <w:t xml:space="preserve">protect the health of the community, produce safe drinking water in adequate quantities, offer </w:t>
            </w:r>
          </w:p>
          <w:p w14:paraId="32D37330" w14:textId="35B88295" w:rsidR="00F56BAF" w:rsidRDefault="00486432" w:rsidP="00CE45C5">
            <w:pPr>
              <w:jc w:val="center"/>
              <w:rPr>
                <w:i/>
                <w:iCs/>
                <w:noProof/>
                <w:color w:val="auto"/>
              </w:rPr>
            </w:pPr>
            <w:r>
              <w:rPr>
                <w:i/>
                <w:iCs/>
                <w:noProof/>
                <w:color w:val="auto"/>
              </w:rPr>
              <w:t xml:space="preserve">competitive rates, assure </w:t>
            </w:r>
          </w:p>
          <w:p w14:paraId="6AC805FF" w14:textId="59019AB9" w:rsidR="00CD0ECC" w:rsidRPr="00486432" w:rsidRDefault="00486432" w:rsidP="00CE45C5">
            <w:pPr>
              <w:jc w:val="center"/>
              <w:rPr>
                <w:i/>
                <w:iCs/>
                <w:noProof/>
              </w:rPr>
            </w:pPr>
            <w:r>
              <w:rPr>
                <w:i/>
                <w:iCs/>
                <w:noProof/>
                <w:color w:val="auto"/>
              </w:rPr>
              <w:t>financial stability, and practice excellence in customer service.</w:t>
            </w:r>
          </w:p>
          <w:p w14:paraId="6C7268DC" w14:textId="0C000E29" w:rsidR="005F78E2" w:rsidRPr="00CD0ECC" w:rsidRDefault="00832B56" w:rsidP="00832B56">
            <w:pPr>
              <w:tabs>
                <w:tab w:val="center" w:pos="1994"/>
              </w:tabs>
              <w:rPr>
                <w:b/>
                <w:bCs/>
                <w:sz w:val="38"/>
                <w:szCs w:val="38"/>
              </w:rPr>
            </w:pPr>
            <w:r>
              <w:rPr>
                <w:b/>
                <w:bCs/>
                <w:sz w:val="38"/>
                <w:szCs w:val="38"/>
              </w:rPr>
              <w:t xml:space="preserve">    </w:t>
            </w:r>
            <w:r>
              <w:rPr>
                <w:b/>
                <w:bCs/>
                <w:sz w:val="38"/>
                <w:szCs w:val="38"/>
              </w:rPr>
              <w:tab/>
            </w:r>
          </w:p>
        </w:tc>
        <w:tc>
          <w:tcPr>
            <w:tcW w:w="7447" w:type="dxa"/>
            <w:tcMar>
              <w:left w:w="677" w:type="dxa"/>
            </w:tcMar>
          </w:tcPr>
          <w:p w14:paraId="648704DD" w14:textId="470D4F37" w:rsidR="00135DD2" w:rsidRPr="004058CB" w:rsidRDefault="00135DD2" w:rsidP="00135DD2">
            <w:pPr>
              <w:rPr>
                <w:b/>
                <w:color w:val="0D78CA" w:themeColor="background2" w:themeShade="80"/>
                <w:sz w:val="72"/>
                <w:szCs w:val="72"/>
              </w:rPr>
            </w:pPr>
            <w:r w:rsidRPr="00135DD2">
              <w:rPr>
                <w:b/>
                <w:noProof/>
                <w:sz w:val="40"/>
                <w:szCs w:val="40"/>
              </w:rPr>
              <w:lastRenderedPageBreak/>
              <mc:AlternateContent>
                <mc:Choice Requires="wps">
                  <w:drawing>
                    <wp:anchor distT="45720" distB="45720" distL="114300" distR="114300" simplePos="0" relativeHeight="251661312" behindDoc="0" locked="0" layoutInCell="1" allowOverlap="1" wp14:anchorId="518FD174" wp14:editId="2408094E">
                      <wp:simplePos x="0" y="0"/>
                      <wp:positionH relativeFrom="column">
                        <wp:posOffset>-415925</wp:posOffset>
                      </wp:positionH>
                      <wp:positionV relativeFrom="paragraph">
                        <wp:posOffset>38100</wp:posOffset>
                      </wp:positionV>
                      <wp:extent cx="1666875" cy="12192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219200"/>
                              </a:xfrm>
                              <a:prstGeom prst="rect">
                                <a:avLst/>
                              </a:prstGeom>
                              <a:solidFill>
                                <a:srgbClr val="FFFFFF"/>
                              </a:solidFill>
                              <a:ln w="9525">
                                <a:noFill/>
                                <a:miter lim="800000"/>
                                <a:headEnd/>
                                <a:tailEnd/>
                              </a:ln>
                            </wps:spPr>
                            <wps:txbx>
                              <w:txbxContent>
                                <w:p w14:paraId="5C4DEA0F" w14:textId="38B30CCD" w:rsidR="00135DD2" w:rsidRDefault="00135DD2">
                                  <w:bookmarkStart w:id="1" w:name="_Hlk65659390"/>
                                  <w:bookmarkEnd w:id="1"/>
                                  <w:r>
                                    <w:rPr>
                                      <w:noProof/>
                                    </w:rPr>
                                    <w:drawing>
                                      <wp:inline distT="0" distB="0" distL="0" distR="0" wp14:anchorId="47FEEEFC" wp14:editId="0354E1F8">
                                        <wp:extent cx="1323975" cy="1038225"/>
                                        <wp:effectExtent l="0" t="0" r="9525" b="9525"/>
                                        <wp:docPr id="28" name="Picture 28"/>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1323975" cy="10382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8FD174" id="_x0000_t202" coordsize="21600,21600" o:spt="202" path="m,l,21600r21600,l21600,xe">
                      <v:stroke joinstyle="miter"/>
                      <v:path gradientshapeok="t" o:connecttype="rect"/>
                    </v:shapetype>
                    <v:shape id="Text Box 2" o:spid="_x0000_s1026" type="#_x0000_t202" style="position:absolute;margin-left:-32.75pt;margin-top:3pt;width:131.25pt;height:9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" stroked="f">
                      <v:textbox>
                        <w:txbxContent>
                          <w:p w14:paraId="5C4DEA0F" w14:textId="38B30CCD" w:rsidR="00135DD2" w:rsidRDefault="00135DD2">
                            <w:bookmarkStart w:id="2" w:name="_Hlk65659390"/>
                            <w:bookmarkEnd w:id="2"/>
                            <w:r>
                              <w:rPr>
                                <w:noProof/>
                              </w:rPr>
                              <w:drawing>
                                <wp:inline distT="0" distB="0" distL="0" distR="0" wp14:anchorId="47FEEEFC" wp14:editId="0354E1F8">
                                  <wp:extent cx="1323975" cy="1038225"/>
                                  <wp:effectExtent l="0" t="0" r="9525" b="9525"/>
                                  <wp:docPr id="28" name="Picture 28"/>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1323975" cy="1038225"/>
                                          </a:xfrm>
                                          <a:prstGeom prst="rect">
                                            <a:avLst/>
                                          </a:prstGeom>
                                        </pic:spPr>
                                      </pic:pic>
                                    </a:graphicData>
                                  </a:graphic>
                                </wp:inline>
                              </w:drawing>
                            </w:r>
                          </w:p>
                        </w:txbxContent>
                      </v:textbox>
                      <w10:wrap type="square"/>
                    </v:shape>
                  </w:pict>
                </mc:Fallback>
              </mc:AlternateContent>
            </w:r>
            <w:r>
              <w:rPr>
                <w:b/>
                <w:sz w:val="40"/>
                <w:szCs w:val="40"/>
              </w:rPr>
              <w:t xml:space="preserve">    </w:t>
            </w:r>
            <w:r w:rsidR="00402C11">
              <w:rPr>
                <w:b/>
                <w:sz w:val="40"/>
                <w:szCs w:val="40"/>
              </w:rPr>
              <w:t xml:space="preserve"> </w:t>
            </w:r>
            <w:r w:rsidR="00402C11" w:rsidRPr="00402C11">
              <w:rPr>
                <w:b/>
                <w:color w:val="0D78CA" w:themeColor="background2" w:themeShade="80"/>
                <w:sz w:val="72"/>
                <w:szCs w:val="72"/>
              </w:rPr>
              <w:t>“</w:t>
            </w:r>
            <w:r w:rsidRPr="004058CB">
              <w:rPr>
                <w:b/>
                <w:color w:val="0D78CA" w:themeColor="background2" w:themeShade="80"/>
                <w:sz w:val="72"/>
                <w:szCs w:val="72"/>
              </w:rPr>
              <w:t>POC</w:t>
            </w:r>
            <w:r w:rsidR="00402C11">
              <w:rPr>
                <w:b/>
                <w:color w:val="0D78CA" w:themeColor="background2" w:themeShade="80"/>
                <w:sz w:val="72"/>
                <w:szCs w:val="72"/>
              </w:rPr>
              <w:t xml:space="preserve"> Water”</w:t>
            </w:r>
          </w:p>
          <w:p w14:paraId="05C5BE92" w14:textId="4DA65ACF" w:rsidR="00FD3825" w:rsidRPr="004058CB" w:rsidRDefault="00FD3825" w:rsidP="00FD3825">
            <w:pPr>
              <w:rPr>
                <w:b/>
                <w:color w:val="0D78CA" w:themeColor="background2" w:themeShade="80"/>
                <w:sz w:val="16"/>
                <w:szCs w:val="16"/>
              </w:rPr>
            </w:pPr>
            <w:r w:rsidRPr="004058CB">
              <w:rPr>
                <w:b/>
                <w:color w:val="0D78CA" w:themeColor="background2" w:themeShade="80"/>
                <w:sz w:val="16"/>
                <w:szCs w:val="16"/>
              </w:rPr>
              <w:t xml:space="preserve">                          </w:t>
            </w:r>
            <w:r w:rsidR="00135DD2" w:rsidRPr="004058CB">
              <w:rPr>
                <w:b/>
                <w:color w:val="0D78CA" w:themeColor="background2" w:themeShade="80"/>
                <w:sz w:val="16"/>
                <w:szCs w:val="16"/>
              </w:rPr>
              <w:t xml:space="preserve"> </w:t>
            </w:r>
            <w:r w:rsidR="00135DD2" w:rsidRPr="004058CB">
              <w:rPr>
                <w:b/>
                <w:color w:val="0D78CA" w:themeColor="background2" w:themeShade="80"/>
              </w:rPr>
              <w:t>P.O. Box 375/ 39 Denman Dr</w:t>
            </w:r>
          </w:p>
          <w:p w14:paraId="68CA640F" w14:textId="5BCD2439" w:rsidR="00FD3825" w:rsidRPr="004058CB" w:rsidRDefault="00FD3825" w:rsidP="00FD3825">
            <w:pPr>
              <w:rPr>
                <w:b/>
                <w:color w:val="0D78CA" w:themeColor="background2" w:themeShade="80"/>
                <w:sz w:val="16"/>
                <w:szCs w:val="16"/>
              </w:rPr>
            </w:pPr>
            <w:r w:rsidRPr="004058CB">
              <w:rPr>
                <w:b/>
                <w:color w:val="0D78CA" w:themeColor="background2" w:themeShade="80"/>
                <w:sz w:val="16"/>
                <w:szCs w:val="16"/>
              </w:rPr>
              <w:t xml:space="preserve">                            </w:t>
            </w:r>
            <w:r w:rsidR="00135DD2" w:rsidRPr="004058CB">
              <w:rPr>
                <w:b/>
                <w:color w:val="0D78CA" w:themeColor="background2" w:themeShade="80"/>
              </w:rPr>
              <w:t>Port O’ Connor, Texas</w:t>
            </w:r>
            <w:r w:rsidRPr="004058CB">
              <w:rPr>
                <w:b/>
                <w:color w:val="0D78CA" w:themeColor="background2" w:themeShade="80"/>
              </w:rPr>
              <w:t xml:space="preserve"> </w:t>
            </w:r>
            <w:r w:rsidRPr="004058CB">
              <w:rPr>
                <w:b/>
                <w:color w:val="0D78CA" w:themeColor="background2" w:themeShade="80"/>
                <w:szCs w:val="24"/>
              </w:rPr>
              <w:t>77982</w:t>
            </w:r>
          </w:p>
          <w:p w14:paraId="7CD4654D" w14:textId="748141E5" w:rsidR="00A7703B" w:rsidRDefault="0034108C" w:rsidP="00804D71">
            <w:pPr>
              <w:rPr>
                <w:b/>
                <w:color w:val="0D78CA" w:themeColor="background2" w:themeShade="80"/>
              </w:rPr>
            </w:pPr>
            <w:r w:rsidRPr="002D6613">
              <w:rPr>
                <w:b/>
                <w:noProof/>
                <w:color w:val="FF0000"/>
              </w:rPr>
              <mc:AlternateContent>
                <mc:Choice Requires="wps">
                  <w:drawing>
                    <wp:anchor distT="45720" distB="45720" distL="114300" distR="114300" simplePos="0" relativeHeight="251743232" behindDoc="0" locked="0" layoutInCell="1" allowOverlap="1" wp14:anchorId="48352ADA" wp14:editId="4B31FD76">
                      <wp:simplePos x="0" y="0"/>
                      <wp:positionH relativeFrom="column">
                        <wp:posOffset>-295910</wp:posOffset>
                      </wp:positionH>
                      <wp:positionV relativeFrom="paragraph">
                        <wp:posOffset>4798695</wp:posOffset>
                      </wp:positionV>
                      <wp:extent cx="4595178" cy="723900"/>
                      <wp:effectExtent l="0" t="0" r="0" b="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178" cy="723900"/>
                              </a:xfrm>
                              <a:prstGeom prst="rect">
                                <a:avLst/>
                              </a:prstGeom>
                              <a:solidFill>
                                <a:srgbClr val="FFFFFF"/>
                              </a:solidFill>
                              <a:ln w="9525">
                                <a:noFill/>
                                <a:miter lim="800000"/>
                                <a:headEnd/>
                                <a:tailEnd/>
                              </a:ln>
                            </wps:spPr>
                            <wps:txbx>
                              <w:txbxContent>
                                <w:p w14:paraId="0C6687BC" w14:textId="77777777" w:rsidR="002D6613" w:rsidRPr="00C5151D" w:rsidRDefault="002D6613" w:rsidP="002D6613">
                                  <w:pPr>
                                    <w:pStyle w:val="NormalWeb"/>
                                    <w:shd w:val="clear" w:color="auto" w:fill="FFFFFF"/>
                                    <w:rPr>
                                      <w:rFonts w:ascii="Arial" w:hAnsi="Arial" w:cs="Arial"/>
                                      <w:color w:val="333333"/>
                                      <w:sz w:val="20"/>
                                      <w:szCs w:val="20"/>
                                    </w:rPr>
                                  </w:pPr>
                                  <w:r w:rsidRPr="00C5151D">
                                    <w:rPr>
                                      <w:rFonts w:ascii="Arial" w:hAnsi="Arial" w:cs="Arial"/>
                                      <w:color w:val="333333"/>
                                      <w:sz w:val="20"/>
                                      <w:szCs w:val="20"/>
                                    </w:rPr>
                                    <w:t>Flushing a fire hydrant also allows district workers to test its efficiency. Fire hydrants are, of course, used to fight fires, and the district needs to be sure that they will have enough water pressure and flow if the fire department were to need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352ADA" id="_x0000_t202" coordsize="21600,21600" o:spt="202" path="m,l,21600r21600,l21600,xe">
                      <v:stroke joinstyle="miter"/>
                      <v:path gradientshapeok="t" o:connecttype="rect"/>
                    </v:shapetype>
                    <v:shape id="_x0000_s1027" type="#_x0000_t202" style="position:absolute;margin-left:-23.3pt;margin-top:377.85pt;width:361.85pt;height:57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" stroked="f">
                      <v:textbox>
                        <w:txbxContent>
                          <w:p w14:paraId="0C6687BC" w14:textId="77777777" w:rsidR="002D6613" w:rsidRPr="00C5151D" w:rsidRDefault="002D6613" w:rsidP="002D6613">
                            <w:pPr>
                              <w:pStyle w:val="NormalWeb"/>
                              <w:shd w:val="clear" w:color="auto" w:fill="FFFFFF"/>
                              <w:rPr>
                                <w:rFonts w:ascii="Arial" w:hAnsi="Arial" w:cs="Arial"/>
                                <w:color w:val="333333"/>
                                <w:sz w:val="20"/>
                                <w:szCs w:val="20"/>
                              </w:rPr>
                            </w:pPr>
                            <w:r w:rsidRPr="00C5151D">
                              <w:rPr>
                                <w:rFonts w:ascii="Arial" w:hAnsi="Arial" w:cs="Arial"/>
                                <w:color w:val="333333"/>
                                <w:sz w:val="20"/>
                                <w:szCs w:val="20"/>
                              </w:rPr>
                              <w:t>Flushing a fire hydrant also allows district workers to test its efficiency. Fire hydrants are, of course, used to fight fires, and the district needs to be sure that they will have enough water pressure and flow if the fire department were to need it.</w:t>
                            </w:r>
                          </w:p>
                        </w:txbxContent>
                      </v:textbox>
                      <w10:wrap type="square"/>
                    </v:shape>
                  </w:pict>
                </mc:Fallback>
              </mc:AlternateContent>
            </w:r>
            <w:r>
              <w:rPr>
                <w:noProof/>
              </w:rPr>
              <mc:AlternateContent>
                <mc:Choice Requires="wps">
                  <w:drawing>
                    <wp:anchor distT="45720" distB="45720" distL="114300" distR="114300" simplePos="0" relativeHeight="251706368" behindDoc="0" locked="0" layoutInCell="1" allowOverlap="1" wp14:anchorId="5F0D41B3" wp14:editId="33EE1AD1">
                      <wp:simplePos x="0" y="0"/>
                      <wp:positionH relativeFrom="column">
                        <wp:posOffset>-339725</wp:posOffset>
                      </wp:positionH>
                      <wp:positionV relativeFrom="paragraph">
                        <wp:posOffset>2051050</wp:posOffset>
                      </wp:positionV>
                      <wp:extent cx="2847975" cy="2809875"/>
                      <wp:effectExtent l="0" t="0" r="9525" b="9525"/>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2809875"/>
                              </a:xfrm>
                              <a:prstGeom prst="rect">
                                <a:avLst/>
                              </a:prstGeom>
                              <a:solidFill>
                                <a:srgbClr val="FFFFFF"/>
                              </a:solidFill>
                              <a:ln w="76200">
                                <a:noFill/>
                                <a:miter lim="800000"/>
                                <a:headEnd/>
                                <a:tailEnd/>
                              </a:ln>
                            </wps:spPr>
                            <wps:txbx>
                              <w:txbxContent>
                                <w:p w14:paraId="593EF9CF" w14:textId="29F3A67D" w:rsidR="0097589C" w:rsidRPr="00C5151D" w:rsidRDefault="0097589C" w:rsidP="0097589C">
                                  <w:pPr>
                                    <w:pStyle w:val="NormalWeb"/>
                                    <w:shd w:val="clear" w:color="auto" w:fill="FFFFFF"/>
                                    <w:rPr>
                                      <w:rFonts w:ascii="Arial" w:hAnsi="Arial" w:cs="Arial"/>
                                      <w:color w:val="333333"/>
                                      <w:sz w:val="20"/>
                                      <w:szCs w:val="20"/>
                                    </w:rPr>
                                  </w:pPr>
                                  <w:r w:rsidRPr="00C5151D">
                                    <w:rPr>
                                      <w:rFonts w:ascii="Arial" w:hAnsi="Arial" w:cs="Arial"/>
                                      <w:color w:val="333333"/>
                                      <w:sz w:val="20"/>
                                      <w:szCs w:val="20"/>
                                    </w:rPr>
                                    <w:t>The biggest reason why a fire hydrant would be flushed is to clear out any stagnant water that may be sitting in the district’s pipes. When water is pumped through POCID pipelines, it is treated with chlorine to keep bacteria from thriving in it. While this does work reasonably well, the chlorine in water degrades over time and becomes less effective. Flushing water from a hydrant removes the degraded chlorine and any polluted water from the district’s water</w:t>
                                  </w:r>
                                  <w:r w:rsidR="0034108C">
                                    <w:rPr>
                                      <w:rFonts w:ascii="Arial" w:hAnsi="Arial" w:cs="Arial"/>
                                      <w:color w:val="333333"/>
                                      <w:sz w:val="20"/>
                                      <w:szCs w:val="20"/>
                                    </w:rPr>
                                    <w:t xml:space="preserve"> system</w:t>
                                  </w:r>
                                  <w:r w:rsidRPr="00C5151D">
                                    <w:rPr>
                                      <w:rFonts w:ascii="Arial" w:hAnsi="Arial" w:cs="Arial"/>
                                      <w:color w:val="333333"/>
                                      <w:sz w:val="20"/>
                                      <w:szCs w:val="20"/>
                                    </w:rPr>
                                    <w:t>. It also helps to clear out any sediment and other contaminants that could have settled within the water as POCID pipes age and start to degrade. In other words, water needs to keep flowing if it is going to be safe for drinking or washing, and flushing a fire hydrant allows that to happen.</w:t>
                                  </w:r>
                                </w:p>
                                <w:p w14:paraId="2F5FC794" w14:textId="66B36CEC" w:rsidR="009C271E" w:rsidRPr="002D6613" w:rsidRDefault="0097589C" w:rsidP="0097589C">
                                  <w:pPr>
                                    <w:jc w:val="center"/>
                                    <w:rPr>
                                      <w:color w:val="00B050"/>
                                      <w:sz w:val="18"/>
                                      <w:szCs w:val="18"/>
                                    </w:rPr>
                                  </w:pPr>
                                  <w:r w:rsidRPr="002D6613">
                                    <w:rPr>
                                      <w:rFonts w:ascii="Arial" w:hAnsi="Arial" w:cs="Arial"/>
                                      <w:color w:val="333333"/>
                                      <w:sz w:val="18"/>
                                      <w:szCs w:val="18"/>
                                    </w:rPr>
                                    <w:t>.</w:t>
                                  </w:r>
                                  <w:r w:rsidR="0036112C" w:rsidRPr="002D6613">
                                    <w:rPr>
                                      <w:noProof/>
                                      <w:sz w:val="18"/>
                                      <w:szCs w:val="18"/>
                                    </w:rPr>
                                    <w:t xml:space="preserve"> </w:t>
                                  </w:r>
                                </w:p>
                                <w:p w14:paraId="0A8FFB49" w14:textId="77777777" w:rsidR="009C271E" w:rsidRPr="003876DC" w:rsidRDefault="009C271E" w:rsidP="00A71A4A">
                                  <w:pPr>
                                    <w:jc w:val="center"/>
                                    <w:rPr>
                                      <w:color w:val="00B05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D41B3" id="_x0000_s1028" type="#_x0000_t202" style="position:absolute;margin-left:-26.75pt;margin-top:161.5pt;width:224.25pt;height:221.2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" stroked="f" strokeweight="6pt">
                      <v:textbox>
                        <w:txbxContent>
                          <w:p w14:paraId="593EF9CF" w14:textId="29F3A67D" w:rsidR="0097589C" w:rsidRPr="00C5151D" w:rsidRDefault="0097589C" w:rsidP="0097589C">
                            <w:pPr>
                              <w:pStyle w:val="NormalWeb"/>
                              <w:shd w:val="clear" w:color="auto" w:fill="FFFFFF"/>
                              <w:rPr>
                                <w:rFonts w:ascii="Arial" w:hAnsi="Arial" w:cs="Arial"/>
                                <w:color w:val="333333"/>
                                <w:sz w:val="20"/>
                                <w:szCs w:val="20"/>
                              </w:rPr>
                            </w:pPr>
                            <w:r w:rsidRPr="00C5151D">
                              <w:rPr>
                                <w:rFonts w:ascii="Arial" w:hAnsi="Arial" w:cs="Arial"/>
                                <w:color w:val="333333"/>
                                <w:sz w:val="20"/>
                                <w:szCs w:val="20"/>
                              </w:rPr>
                              <w:t>The biggest reason why a fire hydrant would be flushed is to clear out any stagnant water that may be sitting in the district’s pipes. When water is pumped through POCID pipelines, it is treated with chlorine to keep bacteria from thriving in it. While this does work reasonably well, the chlorine in water degrades over time and becomes less effective. Flushing water from a hydrant removes the degraded chlorine and any polluted water from the district’s water</w:t>
                            </w:r>
                            <w:r w:rsidR="0034108C">
                              <w:rPr>
                                <w:rFonts w:ascii="Arial" w:hAnsi="Arial" w:cs="Arial"/>
                                <w:color w:val="333333"/>
                                <w:sz w:val="20"/>
                                <w:szCs w:val="20"/>
                              </w:rPr>
                              <w:t xml:space="preserve"> system</w:t>
                            </w:r>
                            <w:r w:rsidRPr="00C5151D">
                              <w:rPr>
                                <w:rFonts w:ascii="Arial" w:hAnsi="Arial" w:cs="Arial"/>
                                <w:color w:val="333333"/>
                                <w:sz w:val="20"/>
                                <w:szCs w:val="20"/>
                              </w:rPr>
                              <w:t>. It also helps to clear out any sediment and other contaminants that could have settled within the water as POCID pipes age and start to degrade. In other words, water needs to keep flowing if it is going to be safe for drinking or washing, and flushing a fire hydrant allows that to happen.</w:t>
                            </w:r>
                          </w:p>
                          <w:p w14:paraId="2F5FC794" w14:textId="66B36CEC" w:rsidR="009C271E" w:rsidRPr="002D6613" w:rsidRDefault="0097589C" w:rsidP="0097589C">
                            <w:pPr>
                              <w:jc w:val="center"/>
                              <w:rPr>
                                <w:color w:val="00B050"/>
                                <w:sz w:val="18"/>
                                <w:szCs w:val="18"/>
                              </w:rPr>
                            </w:pPr>
                            <w:r w:rsidRPr="002D6613">
                              <w:rPr>
                                <w:rFonts w:ascii="Arial" w:hAnsi="Arial" w:cs="Arial"/>
                                <w:color w:val="333333"/>
                                <w:sz w:val="18"/>
                                <w:szCs w:val="18"/>
                              </w:rPr>
                              <w:t>.</w:t>
                            </w:r>
                            <w:r w:rsidR="0036112C" w:rsidRPr="002D6613">
                              <w:rPr>
                                <w:noProof/>
                                <w:sz w:val="18"/>
                                <w:szCs w:val="18"/>
                              </w:rPr>
                              <w:t xml:space="preserve"> </w:t>
                            </w:r>
                          </w:p>
                          <w:p w14:paraId="0A8FFB49" w14:textId="77777777" w:rsidR="009C271E" w:rsidRPr="003876DC" w:rsidRDefault="009C271E" w:rsidP="00A71A4A">
                            <w:pPr>
                              <w:jc w:val="center"/>
                              <w:rPr>
                                <w:color w:val="00B050"/>
                                <w:sz w:val="32"/>
                                <w:szCs w:val="32"/>
                              </w:rPr>
                            </w:pPr>
                          </w:p>
                        </w:txbxContent>
                      </v:textbox>
                      <w10:wrap type="square"/>
                    </v:shape>
                  </w:pict>
                </mc:Fallback>
              </mc:AlternateContent>
            </w:r>
            <w:r w:rsidRPr="002D6613">
              <w:rPr>
                <w:b/>
                <w:noProof/>
                <w:color w:val="0D78CA" w:themeColor="background2" w:themeShade="80"/>
              </w:rPr>
              <mc:AlternateContent>
                <mc:Choice Requires="wps">
                  <w:drawing>
                    <wp:anchor distT="45720" distB="45720" distL="114300" distR="114300" simplePos="0" relativeHeight="251741184" behindDoc="0" locked="0" layoutInCell="1" allowOverlap="1" wp14:anchorId="20C41D52" wp14:editId="15A67445">
                      <wp:simplePos x="0" y="0"/>
                      <wp:positionH relativeFrom="column">
                        <wp:posOffset>-282575</wp:posOffset>
                      </wp:positionH>
                      <wp:positionV relativeFrom="paragraph">
                        <wp:posOffset>327025</wp:posOffset>
                      </wp:positionV>
                      <wp:extent cx="4543425" cy="1800225"/>
                      <wp:effectExtent l="0" t="0" r="9525" b="952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1800225"/>
                              </a:xfrm>
                              <a:prstGeom prst="rect">
                                <a:avLst/>
                              </a:prstGeom>
                              <a:solidFill>
                                <a:srgbClr val="FFFFFF"/>
                              </a:solidFill>
                              <a:ln w="9525">
                                <a:noFill/>
                                <a:miter lim="800000"/>
                                <a:headEnd/>
                                <a:tailEnd/>
                              </a:ln>
                            </wps:spPr>
                            <wps:txbx>
                              <w:txbxContent>
                                <w:p w14:paraId="492FBC70" w14:textId="77777777" w:rsidR="002D6613" w:rsidRPr="0097589C" w:rsidRDefault="002D6613" w:rsidP="002D6613">
                                  <w:pPr>
                                    <w:shd w:val="clear" w:color="auto" w:fill="FFFFFF"/>
                                    <w:spacing w:after="300" w:line="384" w:lineRule="atLeast"/>
                                    <w:jc w:val="center"/>
                                    <w:textAlignment w:val="baseline"/>
                                    <w:rPr>
                                      <w:b/>
                                      <w:bCs/>
                                      <w:color w:val="auto"/>
                                      <w:sz w:val="44"/>
                                      <w:szCs w:val="44"/>
                                    </w:rPr>
                                  </w:pPr>
                                  <w:r w:rsidRPr="0097589C">
                                    <w:rPr>
                                      <w:b/>
                                      <w:bCs/>
                                      <w:color w:val="auto"/>
                                      <w:sz w:val="44"/>
                                      <w:szCs w:val="44"/>
                                    </w:rPr>
                                    <w:t>Flushing……WHY???</w:t>
                                  </w:r>
                                </w:p>
                                <w:p w14:paraId="36B71D91" w14:textId="327968B8" w:rsidR="002D6613" w:rsidRPr="00C5151D" w:rsidRDefault="002D6613" w:rsidP="002D6613">
                                  <w:pPr>
                                    <w:pStyle w:val="NormalWeb"/>
                                    <w:shd w:val="clear" w:color="auto" w:fill="FFFFFF"/>
                                    <w:rPr>
                                      <w:rFonts w:ascii="Arial" w:hAnsi="Arial" w:cs="Arial"/>
                                      <w:color w:val="333333"/>
                                      <w:sz w:val="20"/>
                                      <w:szCs w:val="20"/>
                                    </w:rPr>
                                  </w:pPr>
                                  <w:r w:rsidRPr="00C5151D">
                                    <w:rPr>
                                      <w:rFonts w:ascii="Arial" w:hAnsi="Arial" w:cs="Arial"/>
                                      <w:color w:val="333333"/>
                                      <w:sz w:val="20"/>
                                      <w:szCs w:val="20"/>
                                    </w:rPr>
                                    <w:t xml:space="preserve">You’ve probably seen open fire hydrants at some point spraying water all over the street. If you didn’t know exactly what was going </w:t>
                                  </w:r>
                                  <w:r w:rsidR="0034108C">
                                    <w:rPr>
                                      <w:rFonts w:ascii="Arial" w:hAnsi="Arial" w:cs="Arial"/>
                                      <w:color w:val="333333"/>
                                      <w:sz w:val="20"/>
                                      <w:szCs w:val="20"/>
                                    </w:rPr>
                                    <w:t>on</w:t>
                                  </w:r>
                                  <w:r w:rsidRPr="00C5151D">
                                    <w:rPr>
                                      <w:rFonts w:ascii="Arial" w:hAnsi="Arial" w:cs="Arial"/>
                                      <w:color w:val="333333"/>
                                      <w:sz w:val="20"/>
                                      <w:szCs w:val="20"/>
                                    </w:rPr>
                                    <w:t>, you might think the hydrant is damaged and needs to be repaired or someone working for the district is wasting a lot of water. Maybe you were just annoyed at having to walk around a fire hydrant that is spraying gallons of water everywhere. It turns out that there is a good reason why a fire hydrant might be left open like this. It seems wasteful and somewhat obnoxious, but </w:t>
                                  </w:r>
                                  <w:r w:rsidRPr="00C5151D">
                                    <w:rPr>
                                      <w:rFonts w:ascii="Arial" w:eastAsiaTheme="majorEastAsia" w:hAnsi="Arial" w:cs="Arial"/>
                                      <w:sz w:val="20"/>
                                      <w:szCs w:val="20"/>
                                    </w:rPr>
                                    <w:t>hydrant flushing</w:t>
                                  </w:r>
                                  <w:r w:rsidRPr="00C5151D">
                                    <w:rPr>
                                      <w:rFonts w:ascii="Arial" w:hAnsi="Arial" w:cs="Arial"/>
                                      <w:sz w:val="20"/>
                                      <w:szCs w:val="20"/>
                                    </w:rPr>
                                    <w:t> </w:t>
                                  </w:r>
                                  <w:r w:rsidRPr="00C5151D">
                                    <w:rPr>
                                      <w:rFonts w:ascii="Arial" w:hAnsi="Arial" w:cs="Arial"/>
                                      <w:color w:val="333333"/>
                                      <w:sz w:val="20"/>
                                      <w:szCs w:val="20"/>
                                    </w:rPr>
                                    <w:t>is an important job.</w:t>
                                  </w:r>
                                </w:p>
                                <w:p w14:paraId="1BA504B2" w14:textId="2C89E01D" w:rsidR="002D6613" w:rsidRDefault="002D66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41D52" id="_x0000_s1029" type="#_x0000_t202" style="position:absolute;margin-left:-22.25pt;margin-top:25.75pt;width:357.75pt;height:141.7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" stroked="f">
                      <v:textbox>
                        <w:txbxContent>
                          <w:p w14:paraId="492FBC70" w14:textId="77777777" w:rsidR="002D6613" w:rsidRPr="0097589C" w:rsidRDefault="002D6613" w:rsidP="002D6613">
                            <w:pPr>
                              <w:shd w:val="clear" w:color="auto" w:fill="FFFFFF"/>
                              <w:spacing w:after="300" w:line="384" w:lineRule="atLeast"/>
                              <w:jc w:val="center"/>
                              <w:textAlignment w:val="baseline"/>
                              <w:rPr>
                                <w:b/>
                                <w:bCs/>
                                <w:color w:val="auto"/>
                                <w:sz w:val="44"/>
                                <w:szCs w:val="44"/>
                              </w:rPr>
                            </w:pPr>
                            <w:r w:rsidRPr="0097589C">
                              <w:rPr>
                                <w:b/>
                                <w:bCs/>
                                <w:color w:val="auto"/>
                                <w:sz w:val="44"/>
                                <w:szCs w:val="44"/>
                              </w:rPr>
                              <w:t>Flushing……WHY???</w:t>
                            </w:r>
                          </w:p>
                          <w:p w14:paraId="36B71D91" w14:textId="327968B8" w:rsidR="002D6613" w:rsidRPr="00C5151D" w:rsidRDefault="002D6613" w:rsidP="002D6613">
                            <w:pPr>
                              <w:pStyle w:val="NormalWeb"/>
                              <w:shd w:val="clear" w:color="auto" w:fill="FFFFFF"/>
                              <w:rPr>
                                <w:rFonts w:ascii="Arial" w:hAnsi="Arial" w:cs="Arial"/>
                                <w:color w:val="333333"/>
                                <w:sz w:val="20"/>
                                <w:szCs w:val="20"/>
                              </w:rPr>
                            </w:pPr>
                            <w:r w:rsidRPr="00C5151D">
                              <w:rPr>
                                <w:rFonts w:ascii="Arial" w:hAnsi="Arial" w:cs="Arial"/>
                                <w:color w:val="333333"/>
                                <w:sz w:val="20"/>
                                <w:szCs w:val="20"/>
                              </w:rPr>
                              <w:t xml:space="preserve">You’ve probably seen open fire hydrants at some point spraying water all over the street. If you didn’t know exactly what was going </w:t>
                            </w:r>
                            <w:r w:rsidR="0034108C">
                              <w:rPr>
                                <w:rFonts w:ascii="Arial" w:hAnsi="Arial" w:cs="Arial"/>
                                <w:color w:val="333333"/>
                                <w:sz w:val="20"/>
                                <w:szCs w:val="20"/>
                              </w:rPr>
                              <w:t>on</w:t>
                            </w:r>
                            <w:r w:rsidRPr="00C5151D">
                              <w:rPr>
                                <w:rFonts w:ascii="Arial" w:hAnsi="Arial" w:cs="Arial"/>
                                <w:color w:val="333333"/>
                                <w:sz w:val="20"/>
                                <w:szCs w:val="20"/>
                              </w:rPr>
                              <w:t>, you might think the hydrant is damaged and needs to be repaired or someone working for the district is wasting a lot of water. Maybe you were just annoyed at having to walk around a fire hydrant that is spraying gallons of water everywhere. It turns out that there is a good reason why a fire hydrant might be left open like this. It seems wasteful and somewhat obnoxious, but </w:t>
                            </w:r>
                            <w:r w:rsidRPr="00C5151D">
                              <w:rPr>
                                <w:rFonts w:ascii="Arial" w:eastAsiaTheme="majorEastAsia" w:hAnsi="Arial" w:cs="Arial"/>
                                <w:sz w:val="20"/>
                                <w:szCs w:val="20"/>
                              </w:rPr>
                              <w:t>hydrant flushing</w:t>
                            </w:r>
                            <w:r w:rsidRPr="00C5151D">
                              <w:rPr>
                                <w:rFonts w:ascii="Arial" w:hAnsi="Arial" w:cs="Arial"/>
                                <w:sz w:val="20"/>
                                <w:szCs w:val="20"/>
                              </w:rPr>
                              <w:t> </w:t>
                            </w:r>
                            <w:r w:rsidRPr="00C5151D">
                              <w:rPr>
                                <w:rFonts w:ascii="Arial" w:hAnsi="Arial" w:cs="Arial"/>
                                <w:color w:val="333333"/>
                                <w:sz w:val="20"/>
                                <w:szCs w:val="20"/>
                              </w:rPr>
                              <w:t>is an important job.</w:t>
                            </w:r>
                          </w:p>
                          <w:p w14:paraId="1BA504B2" w14:textId="2C89E01D" w:rsidR="002D6613" w:rsidRDefault="002D6613"/>
                        </w:txbxContent>
                      </v:textbox>
                      <w10:wrap type="square"/>
                    </v:shape>
                  </w:pict>
                </mc:Fallback>
              </mc:AlternateContent>
            </w:r>
            <w:r w:rsidR="00C5151D" w:rsidRPr="002D6613">
              <w:rPr>
                <w:b/>
                <w:noProof/>
                <w:color w:val="0D78CA" w:themeColor="background2" w:themeShade="80"/>
              </w:rPr>
              <mc:AlternateContent>
                <mc:Choice Requires="wps">
                  <w:drawing>
                    <wp:anchor distT="45720" distB="45720" distL="114300" distR="114300" simplePos="0" relativeHeight="251739136" behindDoc="0" locked="0" layoutInCell="1" allowOverlap="1" wp14:anchorId="57B7FF3B" wp14:editId="52E1B719">
                      <wp:simplePos x="0" y="0"/>
                      <wp:positionH relativeFrom="column">
                        <wp:posOffset>2384425</wp:posOffset>
                      </wp:positionH>
                      <wp:positionV relativeFrom="paragraph">
                        <wp:posOffset>2074545</wp:posOffset>
                      </wp:positionV>
                      <wp:extent cx="1890395" cy="268605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0395" cy="2686050"/>
                              </a:xfrm>
                              <a:prstGeom prst="rect">
                                <a:avLst/>
                              </a:prstGeom>
                              <a:solidFill>
                                <a:srgbClr val="FFFFFF"/>
                              </a:solidFill>
                              <a:ln w="9525">
                                <a:noFill/>
                                <a:miter lim="800000"/>
                                <a:headEnd/>
                                <a:tailEnd/>
                              </a:ln>
                            </wps:spPr>
                            <wps:txbx>
                              <w:txbxContent>
                                <w:p w14:paraId="3FE26DD8" w14:textId="1E7B2814" w:rsidR="002D6613" w:rsidRDefault="002D6613">
                                  <w:r>
                                    <w:rPr>
                                      <w:noProof/>
                                    </w:rPr>
                                    <w:drawing>
                                      <wp:inline distT="0" distB="0" distL="0" distR="0" wp14:anchorId="75BD4621" wp14:editId="767F3040">
                                        <wp:extent cx="1881188" cy="2552065"/>
                                        <wp:effectExtent l="0" t="0" r="508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8562" cy="261633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7FF3B" id="_x0000_s1030" type="#_x0000_t202" style="position:absolute;margin-left:187.75pt;margin-top:163.35pt;width:148.85pt;height:211.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" stroked="f">
                      <v:textbox>
                        <w:txbxContent>
                          <w:p w14:paraId="3FE26DD8" w14:textId="1E7B2814" w:rsidR="002D6613" w:rsidRDefault="002D6613">
                            <w:r>
                              <w:rPr>
                                <w:noProof/>
                              </w:rPr>
                              <w:drawing>
                                <wp:inline distT="0" distB="0" distL="0" distR="0" wp14:anchorId="75BD4621" wp14:editId="767F3040">
                                  <wp:extent cx="1881188" cy="2552065"/>
                                  <wp:effectExtent l="0" t="0" r="508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8562" cy="2616334"/>
                                          </a:xfrm>
                                          <a:prstGeom prst="rect">
                                            <a:avLst/>
                                          </a:prstGeom>
                                          <a:noFill/>
                                          <a:ln>
                                            <a:noFill/>
                                          </a:ln>
                                        </pic:spPr>
                                      </pic:pic>
                                    </a:graphicData>
                                  </a:graphic>
                                </wp:inline>
                              </w:drawing>
                            </w:r>
                          </w:p>
                        </w:txbxContent>
                      </v:textbox>
                      <w10:wrap type="square"/>
                    </v:shape>
                  </w:pict>
                </mc:Fallback>
              </mc:AlternateContent>
            </w:r>
            <w:r w:rsidR="00FD3825" w:rsidRPr="004058CB">
              <w:rPr>
                <w:b/>
                <w:color w:val="0D78CA" w:themeColor="background2" w:themeShade="80"/>
                <w:sz w:val="16"/>
                <w:szCs w:val="16"/>
              </w:rPr>
              <w:t xml:space="preserve">                                   </w:t>
            </w:r>
            <w:r w:rsidR="00135DD2" w:rsidRPr="004058CB">
              <w:rPr>
                <w:b/>
                <w:color w:val="0D78CA" w:themeColor="background2" w:themeShade="80"/>
              </w:rPr>
              <w:t xml:space="preserve"> Phone: (361) 983-2652</w:t>
            </w:r>
          </w:p>
          <w:p w14:paraId="189CF2A8" w14:textId="60F20465" w:rsidR="00C5151D" w:rsidRDefault="004B33BA" w:rsidP="00C5151D">
            <w:pPr>
              <w:rPr>
                <w:b/>
                <w:color w:val="FF0000"/>
              </w:rPr>
            </w:pPr>
            <w:r>
              <w:rPr>
                <w:noProof/>
              </w:rPr>
              <w:drawing>
                <wp:inline distT="0" distB="0" distL="0" distR="0" wp14:anchorId="3F9F752D" wp14:editId="635F1B0F">
                  <wp:extent cx="4236613" cy="2105025"/>
                  <wp:effectExtent l="0" t="0" r="0" b="0"/>
                  <wp:docPr id="42" name="Picture 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9465" cy="2151160"/>
                          </a:xfrm>
                          <a:prstGeom prst="rect">
                            <a:avLst/>
                          </a:prstGeom>
                          <a:noFill/>
                          <a:ln>
                            <a:noFill/>
                          </a:ln>
                        </pic:spPr>
                      </pic:pic>
                    </a:graphicData>
                  </a:graphic>
                </wp:inline>
              </w:drawing>
            </w:r>
          </w:p>
          <w:p w14:paraId="10C81AD5" w14:textId="77777777" w:rsidR="004B33BA" w:rsidRDefault="004B33BA" w:rsidP="00C5151D">
            <w:pPr>
              <w:jc w:val="center"/>
              <w:rPr>
                <w:b/>
                <w:color w:val="FF0000"/>
              </w:rPr>
            </w:pPr>
          </w:p>
          <w:p w14:paraId="16D1F8EE" w14:textId="2B2715A4" w:rsidR="007C3B0E" w:rsidRPr="00E21BF5" w:rsidRDefault="00C5151D" w:rsidP="00E21BF5">
            <w:pPr>
              <w:jc w:val="center"/>
              <w:rPr>
                <w:b/>
                <w:color w:val="FF0000"/>
              </w:rPr>
            </w:pPr>
            <w:r>
              <w:rPr>
                <w:b/>
                <w:color w:val="FF0000"/>
              </w:rPr>
              <w:t>Happy Easter from your friendly POCID Crew!</w:t>
            </w:r>
          </w:p>
          <w:p w14:paraId="54F13932" w14:textId="45C8AFF8" w:rsidR="004E029F" w:rsidRPr="00E67C1E" w:rsidRDefault="00F96492" w:rsidP="002D6613">
            <w:pPr>
              <w:rPr>
                <w:b/>
                <w:bCs/>
                <w:noProof/>
                <w:color w:val="063C64" w:themeColor="background2" w:themeShade="40"/>
                <w:sz w:val="36"/>
                <w:szCs w:val="36"/>
              </w:rPr>
            </w:pPr>
            <w:r>
              <w:rPr>
                <w:noProof/>
              </w:rPr>
              <w:lastRenderedPageBreak/>
              <mc:AlternateContent>
                <mc:Choice Requires="wps">
                  <w:drawing>
                    <wp:anchor distT="45720" distB="45720" distL="114300" distR="114300" simplePos="0" relativeHeight="251726848" behindDoc="0" locked="0" layoutInCell="1" allowOverlap="1" wp14:anchorId="434F4856" wp14:editId="20858309">
                      <wp:simplePos x="0" y="0"/>
                      <wp:positionH relativeFrom="column">
                        <wp:posOffset>-387350</wp:posOffset>
                      </wp:positionH>
                      <wp:positionV relativeFrom="paragraph">
                        <wp:posOffset>0</wp:posOffset>
                      </wp:positionV>
                      <wp:extent cx="4676775" cy="9239250"/>
                      <wp:effectExtent l="0" t="0" r="9525" b="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9239250"/>
                              </a:xfrm>
                              <a:prstGeom prst="rect">
                                <a:avLst/>
                              </a:prstGeom>
                              <a:solidFill>
                                <a:srgbClr val="FFFFFF"/>
                              </a:solidFill>
                              <a:ln w="9525">
                                <a:noFill/>
                                <a:miter lim="800000"/>
                                <a:headEnd/>
                                <a:tailEnd/>
                              </a:ln>
                            </wps:spPr>
                            <wps:txbx>
                              <w:txbxContent>
                                <w:p w14:paraId="18C74E78" w14:textId="645FEBD4" w:rsidR="0046472E" w:rsidRPr="00821255" w:rsidRDefault="0046472E" w:rsidP="0046472E">
                                  <w:pPr>
                                    <w:pStyle w:val="NoSpacing"/>
                                    <w:jc w:val="center"/>
                                    <w:rPr>
                                      <w:rFonts w:ascii="Times New Roman" w:hAnsi="Times New Roman" w:cs="Times New Roman"/>
                                      <w:b/>
                                      <w:bCs/>
                                      <w:sz w:val="56"/>
                                      <w:szCs w:val="56"/>
                                    </w:rPr>
                                  </w:pPr>
                                  <w:r w:rsidRPr="00821255">
                                    <w:rPr>
                                      <w:rFonts w:ascii="Times New Roman" w:hAnsi="Times New Roman" w:cs="Times New Roman"/>
                                      <w:b/>
                                      <w:bCs/>
                                      <w:sz w:val="56"/>
                                      <w:szCs w:val="56"/>
                                    </w:rPr>
                                    <w:t>PROJECT UPDATE</w:t>
                                  </w:r>
                                </w:p>
                                <w:p w14:paraId="473BFCC8" w14:textId="77777777" w:rsidR="00821255" w:rsidRDefault="00821255" w:rsidP="00BE259F">
                                  <w:pPr>
                                    <w:pStyle w:val="NoSpacing"/>
                                    <w:jc w:val="both"/>
                                    <w:rPr>
                                      <w:rFonts w:ascii="Times New Roman" w:hAnsi="Times New Roman" w:cs="Times New Roman"/>
                                      <w:sz w:val="14"/>
                                      <w:szCs w:val="14"/>
                                      <w:u w:val="single"/>
                                    </w:rPr>
                                  </w:pPr>
                                </w:p>
                                <w:p w14:paraId="7E4019A6" w14:textId="77777777" w:rsidR="0046472E" w:rsidRPr="00821255" w:rsidRDefault="0046472E" w:rsidP="00BE259F">
                                  <w:pPr>
                                    <w:pStyle w:val="NoSpacing"/>
                                    <w:jc w:val="both"/>
                                    <w:rPr>
                                      <w:rFonts w:ascii="Times New Roman" w:hAnsi="Times New Roman" w:cs="Times New Roman"/>
                                      <w:sz w:val="16"/>
                                      <w:szCs w:val="16"/>
                                      <w:u w:val="single"/>
                                    </w:rPr>
                                  </w:pPr>
                                </w:p>
                                <w:p w14:paraId="32A10266" w14:textId="77777777" w:rsidR="00DF448C" w:rsidRDefault="00DF448C" w:rsidP="00DF448C">
                                  <w:pPr>
                                    <w:pStyle w:val="NoSpacing"/>
                                    <w:jc w:val="both"/>
                                    <w:rPr>
                                      <w:rFonts w:ascii="Times New Roman" w:hAnsi="Times New Roman" w:cs="Times New Roman"/>
                                      <w:b/>
                                      <w:bCs/>
                                      <w:sz w:val="16"/>
                                      <w:szCs w:val="16"/>
                                      <w:u w:val="single"/>
                                    </w:rPr>
                                  </w:pPr>
                                  <w:r>
                                    <w:rPr>
                                      <w:rFonts w:ascii="Times New Roman" w:hAnsi="Times New Roman" w:cs="Times New Roman"/>
                                      <w:b/>
                                      <w:bCs/>
                                      <w:sz w:val="16"/>
                                      <w:szCs w:val="16"/>
                                      <w:u w:val="single"/>
                                    </w:rPr>
                                    <w:t>TWDB Project No. 21750</w:t>
                                  </w:r>
                                </w:p>
                                <w:p w14:paraId="65E5E163" w14:textId="77777777" w:rsidR="00DF448C" w:rsidRDefault="00DF448C" w:rsidP="00DF448C">
                                  <w:pPr>
                                    <w:pStyle w:val="NoSpacing"/>
                                    <w:jc w:val="both"/>
                                    <w:rPr>
                                      <w:rFonts w:ascii="Times New Roman" w:hAnsi="Times New Roman" w:cs="Times New Roman"/>
                                      <w:sz w:val="16"/>
                                      <w:szCs w:val="16"/>
                                      <w:u w:val="single"/>
                                    </w:rPr>
                                  </w:pPr>
                                </w:p>
                                <w:p w14:paraId="3F04871B"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All the work that was originally designed by Brown and Gay and the work from change orders to the project has been completed.   The balance of the funds remaining are being used to perform a valve &amp; hydrant inventory &amp; evaluation.</w:t>
                                  </w:r>
                                </w:p>
                                <w:p w14:paraId="2BBFDF1E" w14:textId="77777777" w:rsidR="00DF448C" w:rsidRDefault="00DF448C" w:rsidP="00DF448C">
                                  <w:pPr>
                                    <w:pStyle w:val="NoSpacing"/>
                                    <w:jc w:val="both"/>
                                    <w:rPr>
                                      <w:rFonts w:ascii="Times New Roman" w:hAnsi="Times New Roman" w:cs="Times New Roman"/>
                                      <w:sz w:val="16"/>
                                      <w:szCs w:val="16"/>
                                      <w:u w:val="single"/>
                                    </w:rPr>
                                  </w:pPr>
                                </w:p>
                                <w:p w14:paraId="7ADF403C" w14:textId="5E391EF4" w:rsidR="00DF448C" w:rsidRDefault="00DF448C" w:rsidP="00DF448C">
                                  <w:pPr>
                                    <w:pStyle w:val="NoSpacing"/>
                                    <w:jc w:val="both"/>
                                    <w:rPr>
                                      <w:rFonts w:ascii="Times New Roman" w:hAnsi="Times New Roman" w:cs="Times New Roman"/>
                                      <w:b/>
                                      <w:bCs/>
                                      <w:sz w:val="16"/>
                                      <w:szCs w:val="16"/>
                                      <w:u w:val="single"/>
                                    </w:rPr>
                                  </w:pPr>
                                  <w:r>
                                    <w:rPr>
                                      <w:rFonts w:ascii="Times New Roman" w:hAnsi="Times New Roman" w:cs="Times New Roman"/>
                                      <w:b/>
                                      <w:bCs/>
                                      <w:sz w:val="16"/>
                                      <w:szCs w:val="16"/>
                                      <w:u w:val="single"/>
                                    </w:rPr>
                                    <w:t>201</w:t>
                                  </w:r>
                                  <w:r w:rsidR="00F96492">
                                    <w:rPr>
                                      <w:rFonts w:ascii="Times New Roman" w:hAnsi="Times New Roman" w:cs="Times New Roman"/>
                                      <w:b/>
                                      <w:bCs/>
                                      <w:sz w:val="16"/>
                                      <w:szCs w:val="16"/>
                                      <w:u w:val="single"/>
                                    </w:rPr>
                                    <w:t>8</w:t>
                                  </w:r>
                                  <w:r>
                                    <w:rPr>
                                      <w:rFonts w:ascii="Times New Roman" w:hAnsi="Times New Roman" w:cs="Times New Roman"/>
                                      <w:b/>
                                      <w:bCs/>
                                      <w:sz w:val="16"/>
                                      <w:szCs w:val="16"/>
                                      <w:u w:val="single"/>
                                    </w:rPr>
                                    <w:t xml:space="preserve"> TWDB Projects</w:t>
                                  </w:r>
                                </w:p>
                                <w:p w14:paraId="61B042CB" w14:textId="77777777" w:rsidR="00DF448C" w:rsidRDefault="00DF448C" w:rsidP="00DF448C">
                                  <w:pPr>
                                    <w:pStyle w:val="NoSpacing"/>
                                    <w:jc w:val="both"/>
                                    <w:rPr>
                                      <w:rFonts w:ascii="Times New Roman" w:hAnsi="Times New Roman" w:cs="Times New Roman"/>
                                      <w:b/>
                                      <w:bCs/>
                                      <w:sz w:val="16"/>
                                      <w:szCs w:val="16"/>
                                      <w:u w:val="single"/>
                                    </w:rPr>
                                  </w:pPr>
                                </w:p>
                                <w:p w14:paraId="41FF4F78" w14:textId="77777777" w:rsidR="00DF448C" w:rsidRDefault="00DF448C" w:rsidP="00DF448C">
                                  <w:pPr>
                                    <w:pStyle w:val="NoSpacing"/>
                                    <w:jc w:val="both"/>
                                    <w:rPr>
                                      <w:rFonts w:ascii="Times New Roman" w:hAnsi="Times New Roman" w:cs="Times New Roman"/>
                                      <w:b/>
                                      <w:bCs/>
                                      <w:sz w:val="16"/>
                                      <w:szCs w:val="16"/>
                                    </w:rPr>
                                  </w:pPr>
                                  <w:r>
                                    <w:rPr>
                                      <w:rFonts w:ascii="Times New Roman" w:hAnsi="Times New Roman" w:cs="Times New Roman"/>
                                      <w:b/>
                                      <w:bCs/>
                                      <w:sz w:val="16"/>
                                      <w:szCs w:val="16"/>
                                    </w:rPr>
                                    <w:t>Completed projects</w:t>
                                  </w:r>
                                </w:p>
                                <w:p w14:paraId="7A9893BE"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Vacuum Station No. 2 Force Main</w:t>
                                  </w:r>
                                </w:p>
                                <w:p w14:paraId="4A68E878"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Vacuum Sewage Collection System Upgrade</w:t>
                                  </w:r>
                                </w:p>
                                <w:p w14:paraId="35AB1498"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 xml:space="preserve">Phase II Water System Improvements </w:t>
                                  </w:r>
                                </w:p>
                                <w:p w14:paraId="7F41CC41" w14:textId="77777777" w:rsidR="00DF448C" w:rsidRDefault="00DF448C" w:rsidP="00DF448C">
                                  <w:pPr>
                                    <w:pStyle w:val="NoSpacing"/>
                                    <w:jc w:val="both"/>
                                    <w:rPr>
                                      <w:rFonts w:ascii="Times New Roman" w:hAnsi="Times New Roman" w:cs="Times New Roman"/>
                                      <w:sz w:val="16"/>
                                      <w:szCs w:val="16"/>
                                    </w:rPr>
                                  </w:pPr>
                                </w:p>
                                <w:p w14:paraId="1A45CCEE" w14:textId="77777777" w:rsidR="00DF448C" w:rsidRDefault="00DF448C" w:rsidP="00DF448C">
                                  <w:pPr>
                                    <w:pStyle w:val="NoSpacing"/>
                                    <w:jc w:val="both"/>
                                    <w:rPr>
                                      <w:rFonts w:ascii="Times New Roman" w:hAnsi="Times New Roman" w:cs="Times New Roman"/>
                                      <w:b/>
                                      <w:bCs/>
                                      <w:sz w:val="16"/>
                                      <w:szCs w:val="16"/>
                                    </w:rPr>
                                  </w:pPr>
                                  <w:r>
                                    <w:rPr>
                                      <w:rFonts w:ascii="Times New Roman" w:hAnsi="Times New Roman" w:cs="Times New Roman"/>
                                      <w:b/>
                                      <w:bCs/>
                                      <w:sz w:val="16"/>
                                      <w:szCs w:val="16"/>
                                    </w:rPr>
                                    <w:t>Ongoing projects:</w:t>
                                  </w:r>
                                </w:p>
                                <w:p w14:paraId="02D38EEC" w14:textId="77777777" w:rsidR="00DF448C" w:rsidRDefault="00DF448C" w:rsidP="00DF448C">
                                  <w:pPr>
                                    <w:pStyle w:val="NoSpacing"/>
                                    <w:jc w:val="both"/>
                                    <w:rPr>
                                      <w:rFonts w:ascii="Times New Roman" w:hAnsi="Times New Roman" w:cs="Times New Roman"/>
                                      <w:b/>
                                      <w:bCs/>
                                      <w:sz w:val="16"/>
                                      <w:szCs w:val="16"/>
                                    </w:rPr>
                                  </w:pPr>
                                  <w:r>
                                    <w:rPr>
                                      <w:rFonts w:ascii="Times New Roman" w:hAnsi="Times New Roman" w:cs="Times New Roman"/>
                                      <w:b/>
                                      <w:bCs/>
                                      <w:sz w:val="16"/>
                                      <w:szCs w:val="16"/>
                                    </w:rPr>
                                    <w:t>Phase III Water &amp; Sewer System Improvements</w:t>
                                  </w:r>
                                </w:p>
                                <w:p w14:paraId="091E99A7" w14:textId="00E734D2"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Miscellaneous water &amp; sewer improvements design</w:t>
                                  </w:r>
                                  <w:r w:rsidR="00F96492">
                                    <w:rPr>
                                      <w:rFonts w:ascii="Times New Roman" w:hAnsi="Times New Roman" w:cs="Times New Roman"/>
                                      <w:sz w:val="16"/>
                                      <w:szCs w:val="16"/>
                                    </w:rPr>
                                    <w:t>s are complete &amp; plans &amp; specs were sent to TCEQ for approval.</w:t>
                                  </w:r>
                                </w:p>
                                <w:p w14:paraId="75F94BB2" w14:textId="77777777" w:rsidR="00DF448C" w:rsidRDefault="00DF448C" w:rsidP="00DF448C">
                                  <w:pPr>
                                    <w:pStyle w:val="NoSpacing"/>
                                    <w:jc w:val="both"/>
                                    <w:rPr>
                                      <w:rFonts w:ascii="Times New Roman" w:hAnsi="Times New Roman" w:cs="Times New Roman"/>
                                      <w:sz w:val="16"/>
                                      <w:szCs w:val="16"/>
                                      <w:u w:val="single"/>
                                    </w:rPr>
                                  </w:pPr>
                                </w:p>
                                <w:p w14:paraId="77D9ED0E" w14:textId="77777777" w:rsidR="00DF448C" w:rsidRDefault="00DF448C" w:rsidP="00DF448C">
                                  <w:pPr>
                                    <w:pStyle w:val="NoSpacing"/>
                                    <w:jc w:val="both"/>
                                    <w:rPr>
                                      <w:rFonts w:ascii="Times New Roman" w:hAnsi="Times New Roman" w:cs="Times New Roman"/>
                                      <w:b/>
                                      <w:bCs/>
                                      <w:sz w:val="16"/>
                                      <w:szCs w:val="16"/>
                                      <w:u w:val="single"/>
                                    </w:rPr>
                                  </w:pPr>
                                  <w:r>
                                    <w:rPr>
                                      <w:rFonts w:ascii="Times New Roman" w:hAnsi="Times New Roman" w:cs="Times New Roman"/>
                                      <w:b/>
                                      <w:bCs/>
                                      <w:sz w:val="16"/>
                                      <w:szCs w:val="16"/>
                                      <w:u w:val="single"/>
                                    </w:rPr>
                                    <w:t>2020 TWDB DW SRF Bond Projects</w:t>
                                  </w:r>
                                </w:p>
                                <w:p w14:paraId="7E681750" w14:textId="77777777" w:rsidR="00DF448C" w:rsidRDefault="00DF448C" w:rsidP="00DF448C">
                                  <w:pPr>
                                    <w:pStyle w:val="NoSpacing"/>
                                    <w:jc w:val="both"/>
                                    <w:rPr>
                                      <w:rFonts w:ascii="Times New Roman" w:hAnsi="Times New Roman" w:cs="Times New Roman"/>
                                      <w:sz w:val="16"/>
                                      <w:szCs w:val="16"/>
                                      <w:u w:val="single"/>
                                    </w:rPr>
                                  </w:pPr>
                                </w:p>
                                <w:p w14:paraId="7A53412F"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Final environmental submittals have been made to TWDB.   TWDB has indicated that it will be the first part of 2021 before their review and approval will be completed.  The projects cannot be put out for bids until TWDB has approved all the environmental.  A public hearing on the environmental was held on December 10, 2020.</w:t>
                                  </w:r>
                                </w:p>
                                <w:p w14:paraId="66F8A248" w14:textId="77777777" w:rsidR="00DF448C" w:rsidRDefault="00DF448C" w:rsidP="00DF448C">
                                  <w:pPr>
                                    <w:pStyle w:val="NoSpacing"/>
                                    <w:jc w:val="both"/>
                                    <w:rPr>
                                      <w:rFonts w:ascii="Times New Roman" w:hAnsi="Times New Roman" w:cs="Times New Roman"/>
                                      <w:sz w:val="16"/>
                                      <w:szCs w:val="16"/>
                                      <w:u w:val="single"/>
                                    </w:rPr>
                                  </w:pPr>
                                </w:p>
                                <w:p w14:paraId="6B7687E2" w14:textId="77777777" w:rsidR="00DF448C" w:rsidRDefault="00DF448C" w:rsidP="00DF448C">
                                  <w:pPr>
                                    <w:pStyle w:val="NoSpacing"/>
                                    <w:jc w:val="both"/>
                                    <w:rPr>
                                      <w:rFonts w:ascii="Times New Roman" w:hAnsi="Times New Roman" w:cs="Times New Roman"/>
                                      <w:sz w:val="16"/>
                                      <w:szCs w:val="16"/>
                                      <w:u w:val="single"/>
                                    </w:rPr>
                                  </w:pPr>
                                  <w:r>
                                    <w:rPr>
                                      <w:rFonts w:ascii="Times New Roman" w:hAnsi="Times New Roman" w:cs="Times New Roman"/>
                                      <w:sz w:val="16"/>
                                      <w:szCs w:val="16"/>
                                      <w:u w:val="single"/>
                                    </w:rPr>
                                    <w:t>New Water Wells</w:t>
                                  </w:r>
                                </w:p>
                                <w:p w14:paraId="3D47E03D" w14:textId="1A35B5BA"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 xml:space="preserve">The plans for the water wells have been completed and approval from TCEQ was received by letter dated 6/22/20.  A resubmittal for the new Well No 7 has been summitted to TCEQ for approval of the new well location. The proposed water wells will be summitted to the Calhoun County GCD for drilling &amp; operation permits at their next </w:t>
                                  </w:r>
                                  <w:r w:rsidR="00BB4038">
                                    <w:rPr>
                                      <w:rFonts w:ascii="Times New Roman" w:hAnsi="Times New Roman" w:cs="Times New Roman"/>
                                      <w:sz w:val="16"/>
                                      <w:szCs w:val="16"/>
                                    </w:rPr>
                                    <w:t xml:space="preserve">available </w:t>
                                  </w:r>
                                  <w:r>
                                    <w:rPr>
                                      <w:rFonts w:ascii="Times New Roman" w:hAnsi="Times New Roman" w:cs="Times New Roman"/>
                                      <w:sz w:val="16"/>
                                      <w:szCs w:val="16"/>
                                    </w:rPr>
                                    <w:t>meeting</w:t>
                                  </w:r>
                                  <w:r w:rsidR="00BB4038">
                                    <w:rPr>
                                      <w:rFonts w:ascii="Times New Roman" w:hAnsi="Times New Roman" w:cs="Times New Roman"/>
                                      <w:sz w:val="16"/>
                                      <w:szCs w:val="16"/>
                                    </w:rPr>
                                    <w:t>.</w:t>
                                  </w:r>
                                </w:p>
                                <w:p w14:paraId="097256CF" w14:textId="77777777" w:rsidR="00DF448C" w:rsidRDefault="00DF448C" w:rsidP="00DF448C">
                                  <w:pPr>
                                    <w:pStyle w:val="NoSpacing"/>
                                    <w:jc w:val="both"/>
                                    <w:rPr>
                                      <w:rFonts w:ascii="Times New Roman" w:hAnsi="Times New Roman" w:cs="Times New Roman"/>
                                      <w:sz w:val="16"/>
                                      <w:szCs w:val="16"/>
                                      <w:u w:val="single"/>
                                    </w:rPr>
                                  </w:pPr>
                                </w:p>
                                <w:p w14:paraId="02790417" w14:textId="77777777" w:rsidR="00DF448C" w:rsidRDefault="00DF448C" w:rsidP="00DF448C">
                                  <w:pPr>
                                    <w:pStyle w:val="NoSpacing"/>
                                    <w:jc w:val="both"/>
                                    <w:rPr>
                                      <w:rFonts w:ascii="Times New Roman" w:hAnsi="Times New Roman" w:cs="Times New Roman"/>
                                      <w:sz w:val="16"/>
                                      <w:szCs w:val="16"/>
                                      <w:u w:val="single"/>
                                    </w:rPr>
                                  </w:pPr>
                                  <w:r>
                                    <w:rPr>
                                      <w:rFonts w:ascii="Times New Roman" w:hAnsi="Times New Roman" w:cs="Times New Roman"/>
                                      <w:sz w:val="16"/>
                                      <w:szCs w:val="16"/>
                                      <w:u w:val="single"/>
                                    </w:rPr>
                                    <w:t>Well Transmission Lines and RO Outfall</w:t>
                                  </w:r>
                                </w:p>
                                <w:p w14:paraId="779EA55E"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The plans for the well lines and RO discharge line are nearing completion subject to a revision to include the line to the new Well No. 7 location.   Plans have been summitted to TCEQ for review &amp; approval.</w:t>
                                  </w:r>
                                </w:p>
                                <w:p w14:paraId="1C3AFE24" w14:textId="77777777" w:rsidR="00DF448C" w:rsidRDefault="00DF448C" w:rsidP="00DF448C">
                                  <w:pPr>
                                    <w:pStyle w:val="NoSpacing"/>
                                    <w:ind w:left="720"/>
                                    <w:jc w:val="both"/>
                                    <w:rPr>
                                      <w:rFonts w:ascii="Times New Roman" w:hAnsi="Times New Roman" w:cs="Times New Roman"/>
                                      <w:sz w:val="16"/>
                                      <w:szCs w:val="16"/>
                                      <w:u w:val="single"/>
                                    </w:rPr>
                                  </w:pPr>
                                </w:p>
                                <w:p w14:paraId="1E34605B" w14:textId="77777777" w:rsidR="00DF448C" w:rsidRDefault="00DF448C" w:rsidP="00DF448C">
                                  <w:pPr>
                                    <w:pStyle w:val="NoSpacing"/>
                                    <w:jc w:val="both"/>
                                    <w:rPr>
                                      <w:rFonts w:ascii="Times New Roman" w:hAnsi="Times New Roman" w:cs="Times New Roman"/>
                                      <w:sz w:val="16"/>
                                      <w:szCs w:val="16"/>
                                      <w:u w:val="single"/>
                                    </w:rPr>
                                  </w:pPr>
                                  <w:r>
                                    <w:rPr>
                                      <w:rFonts w:ascii="Times New Roman" w:hAnsi="Times New Roman" w:cs="Times New Roman"/>
                                      <w:sz w:val="16"/>
                                      <w:szCs w:val="16"/>
                                      <w:u w:val="single"/>
                                    </w:rPr>
                                    <w:t xml:space="preserve">Raw Water Ground Storage Tank </w:t>
                                  </w:r>
                                </w:p>
                                <w:p w14:paraId="5A613C27" w14:textId="77777777" w:rsidR="00DF448C" w:rsidRDefault="00DF448C" w:rsidP="00DF448C">
                                  <w:pPr>
                                    <w:pStyle w:val="NoSpacing"/>
                                    <w:jc w:val="both"/>
                                    <w:rPr>
                                      <w:rFonts w:ascii="Times New Roman" w:hAnsi="Times New Roman" w:cs="Times New Roman"/>
                                      <w:sz w:val="16"/>
                                      <w:szCs w:val="16"/>
                                    </w:rPr>
                                  </w:pPr>
                                  <w:r w:rsidRPr="00DF448C">
                                    <w:rPr>
                                      <w:rFonts w:ascii="Times New Roman" w:hAnsi="Times New Roman" w:cs="Times New Roman"/>
                                      <w:sz w:val="16"/>
                                      <w:szCs w:val="16"/>
                                    </w:rPr>
                                    <w:t>The plans and specifications for this project are complete and were approved by TCEQ by letter dated 6/2/20.  A revised submittal is being developed for a larger raw water storage tank based on design re-consideration with the inclusion of LaSalle to the water distribution system. Formal approval will not be given by TWDB until all environmental conditions have been met.</w:t>
                                  </w:r>
                                  <w:r>
                                    <w:rPr>
                                      <w:rFonts w:ascii="Times New Roman" w:hAnsi="Times New Roman" w:cs="Times New Roman"/>
                                      <w:sz w:val="16"/>
                                      <w:szCs w:val="16"/>
                                    </w:rPr>
                                    <w:t xml:space="preserve"> </w:t>
                                  </w:r>
                                </w:p>
                                <w:p w14:paraId="5F4D8DBE" w14:textId="77777777" w:rsidR="00DF448C" w:rsidRDefault="00DF448C" w:rsidP="00DF448C">
                                  <w:pPr>
                                    <w:pStyle w:val="NoSpacing"/>
                                    <w:ind w:left="720"/>
                                    <w:jc w:val="both"/>
                                    <w:rPr>
                                      <w:rFonts w:ascii="Times New Roman" w:hAnsi="Times New Roman" w:cs="Times New Roman"/>
                                      <w:sz w:val="16"/>
                                      <w:szCs w:val="16"/>
                                      <w:u w:val="single"/>
                                    </w:rPr>
                                  </w:pPr>
                                </w:p>
                                <w:p w14:paraId="3D43893E" w14:textId="77777777" w:rsidR="00DF448C" w:rsidRDefault="00DF448C" w:rsidP="00DF448C">
                                  <w:pPr>
                                    <w:pStyle w:val="NoSpacing"/>
                                    <w:jc w:val="both"/>
                                    <w:rPr>
                                      <w:rFonts w:ascii="Times New Roman" w:hAnsi="Times New Roman" w:cs="Times New Roman"/>
                                      <w:sz w:val="16"/>
                                      <w:szCs w:val="16"/>
                                      <w:u w:val="single"/>
                                    </w:rPr>
                                  </w:pPr>
                                  <w:r>
                                    <w:rPr>
                                      <w:rFonts w:ascii="Times New Roman" w:hAnsi="Times New Roman" w:cs="Times New Roman"/>
                                      <w:sz w:val="16"/>
                                      <w:szCs w:val="16"/>
                                      <w:u w:val="single"/>
                                    </w:rPr>
                                    <w:t>Reverse Osmosis Treatment Facility</w:t>
                                  </w:r>
                                </w:p>
                                <w:p w14:paraId="62F4D37B"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 xml:space="preserve">Design for this major project is proceeding. This is a major design project that includes a building, equipment, piping, electrical, controls, HVAC and chemical treatment.  </w:t>
                                  </w:r>
                                </w:p>
                                <w:p w14:paraId="65620C38"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The original design concept is being modified due to the inclusion of LaSalle to the system. The RO capacity has been increased &amp; the building has been increased in size to accommodate the additional equipment.</w:t>
                                  </w:r>
                                </w:p>
                                <w:p w14:paraId="7D7BA7D1" w14:textId="77777777" w:rsidR="00DF448C" w:rsidRDefault="00DF448C" w:rsidP="00DF448C">
                                  <w:pPr>
                                    <w:pStyle w:val="NoSpacing"/>
                                    <w:ind w:left="1440"/>
                                    <w:jc w:val="both"/>
                                    <w:rPr>
                                      <w:rFonts w:ascii="Times New Roman" w:hAnsi="Times New Roman" w:cs="Times New Roman"/>
                                      <w:sz w:val="16"/>
                                      <w:szCs w:val="16"/>
                                    </w:rPr>
                                  </w:pPr>
                                </w:p>
                                <w:p w14:paraId="0BE1F736"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None of the 2020 Bond projects can be bid until all the environmental and permitting has been completed and approved by TWDB.  For TWDB to approve the completed Environmental Document the following are required.</w:t>
                                  </w:r>
                                </w:p>
                                <w:p w14:paraId="76D596E0" w14:textId="77777777" w:rsidR="00DF448C" w:rsidRDefault="00DF448C" w:rsidP="00DF448C">
                                  <w:pPr>
                                    <w:pStyle w:val="NoSpacing"/>
                                    <w:numPr>
                                      <w:ilvl w:val="0"/>
                                      <w:numId w:val="10"/>
                                    </w:numPr>
                                    <w:ind w:left="1080"/>
                                    <w:jc w:val="both"/>
                                    <w:rPr>
                                      <w:rFonts w:ascii="Times New Roman" w:hAnsi="Times New Roman" w:cs="Times New Roman"/>
                                      <w:sz w:val="16"/>
                                      <w:szCs w:val="16"/>
                                    </w:rPr>
                                  </w:pPr>
                                  <w:r>
                                    <w:rPr>
                                      <w:rFonts w:ascii="Times New Roman" w:hAnsi="Times New Roman" w:cs="Times New Roman"/>
                                      <w:sz w:val="16"/>
                                      <w:szCs w:val="16"/>
                                    </w:rPr>
                                    <w:t>Final design of all project components (See individual Project status above)</w:t>
                                  </w:r>
                                </w:p>
                                <w:p w14:paraId="7B09FB6B" w14:textId="77777777" w:rsidR="00DF448C" w:rsidRDefault="00DF448C" w:rsidP="00DF448C">
                                  <w:pPr>
                                    <w:pStyle w:val="NoSpacing"/>
                                    <w:numPr>
                                      <w:ilvl w:val="0"/>
                                      <w:numId w:val="10"/>
                                    </w:numPr>
                                    <w:ind w:left="1080"/>
                                    <w:jc w:val="both"/>
                                    <w:rPr>
                                      <w:rFonts w:ascii="Times New Roman" w:hAnsi="Times New Roman" w:cs="Times New Roman"/>
                                      <w:sz w:val="16"/>
                                      <w:szCs w:val="16"/>
                                    </w:rPr>
                                  </w:pPr>
                                  <w:r>
                                    <w:rPr>
                                      <w:rFonts w:ascii="Times New Roman" w:hAnsi="Times New Roman" w:cs="Times New Roman"/>
                                      <w:sz w:val="16"/>
                                      <w:szCs w:val="16"/>
                                    </w:rPr>
                                    <w:t>Engineering Feasibility Report (Completed and in Application)</w:t>
                                  </w:r>
                                </w:p>
                                <w:p w14:paraId="48FF3560" w14:textId="77777777" w:rsidR="00DF448C" w:rsidRDefault="00DF448C" w:rsidP="00DF448C">
                                  <w:pPr>
                                    <w:pStyle w:val="NoSpacing"/>
                                    <w:numPr>
                                      <w:ilvl w:val="0"/>
                                      <w:numId w:val="10"/>
                                    </w:numPr>
                                    <w:ind w:left="1080"/>
                                    <w:jc w:val="both"/>
                                    <w:rPr>
                                      <w:rFonts w:ascii="Times New Roman" w:hAnsi="Times New Roman" w:cs="Times New Roman"/>
                                      <w:sz w:val="16"/>
                                      <w:szCs w:val="16"/>
                                    </w:rPr>
                                  </w:pPr>
                                  <w:r>
                                    <w:rPr>
                                      <w:rFonts w:ascii="Times New Roman" w:hAnsi="Times New Roman" w:cs="Times New Roman"/>
                                      <w:sz w:val="16"/>
                                      <w:szCs w:val="16"/>
                                    </w:rPr>
                                    <w:t>Public meeting (held on Dec 10)</w:t>
                                  </w:r>
                                </w:p>
                                <w:p w14:paraId="01AF874F" w14:textId="77777777" w:rsidR="00DF448C" w:rsidRDefault="00DF448C" w:rsidP="00DF448C">
                                  <w:pPr>
                                    <w:pStyle w:val="NoSpacing"/>
                                    <w:ind w:left="360"/>
                                    <w:jc w:val="both"/>
                                    <w:rPr>
                                      <w:rFonts w:ascii="Times New Roman" w:hAnsi="Times New Roman" w:cs="Times New Roman"/>
                                      <w:sz w:val="16"/>
                                      <w:szCs w:val="16"/>
                                    </w:rPr>
                                  </w:pPr>
                                </w:p>
                                <w:p w14:paraId="45E69699"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There will then be an approximate three-month time for review and approval by TWDB, provided there are no major problems with any of the submittals.</w:t>
                                  </w:r>
                                </w:p>
                                <w:p w14:paraId="3A2C4E91" w14:textId="77777777" w:rsidR="00DF448C" w:rsidRDefault="00DF448C" w:rsidP="00DF448C">
                                  <w:pPr>
                                    <w:pStyle w:val="NoSpacing"/>
                                    <w:ind w:left="360"/>
                                    <w:jc w:val="both"/>
                                    <w:rPr>
                                      <w:rFonts w:ascii="Times New Roman" w:hAnsi="Times New Roman" w:cs="Times New Roman"/>
                                      <w:sz w:val="16"/>
                                      <w:szCs w:val="16"/>
                                    </w:rPr>
                                  </w:pPr>
                                </w:p>
                                <w:p w14:paraId="50CED921" w14:textId="77777777" w:rsidR="00DF448C" w:rsidRP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 xml:space="preserve">Because the wells will take the longest time for approval, at least 60 days after they are completed, the wells will be the first project of the 2020 Bond fund projects to bid.  Bidding of the other projects will be staged as </w:t>
                                  </w:r>
                                  <w:r w:rsidRPr="00DF448C">
                                    <w:rPr>
                                      <w:rFonts w:ascii="Times New Roman" w:hAnsi="Times New Roman" w:cs="Times New Roman"/>
                                      <w:sz w:val="16"/>
                                      <w:szCs w:val="16"/>
                                    </w:rPr>
                                    <w:t>appropriate depending on the time required for completion of the wells and to minimize on-site conflicts with multiple projects and contractors.</w:t>
                                  </w:r>
                                </w:p>
                                <w:p w14:paraId="2A6CB9A1" w14:textId="77777777" w:rsidR="00DF448C" w:rsidRPr="00DF448C" w:rsidRDefault="00DF448C" w:rsidP="00DF448C">
                                  <w:pPr>
                                    <w:pStyle w:val="NoSpacing"/>
                                    <w:jc w:val="both"/>
                                    <w:rPr>
                                      <w:rFonts w:ascii="Times New Roman" w:hAnsi="Times New Roman" w:cs="Times New Roman"/>
                                      <w:sz w:val="16"/>
                                      <w:szCs w:val="16"/>
                                    </w:rPr>
                                  </w:pPr>
                                </w:p>
                                <w:p w14:paraId="1F21A098" w14:textId="77777777" w:rsidR="00DF448C" w:rsidRDefault="00DF448C" w:rsidP="00DF448C">
                                  <w:pPr>
                                    <w:spacing w:after="0"/>
                                    <w:rPr>
                                      <w:rFonts w:ascii="Calibri" w:hAnsi="Calibri" w:cs="Calibri"/>
                                      <w:b/>
                                      <w:bCs/>
                                      <w:color w:val="auto"/>
                                      <w:sz w:val="16"/>
                                      <w:szCs w:val="16"/>
                                      <w:u w:val="single"/>
                                    </w:rPr>
                                  </w:pPr>
                                  <w:r w:rsidRPr="00DF448C">
                                    <w:rPr>
                                      <w:b/>
                                      <w:bCs/>
                                      <w:color w:val="auto"/>
                                      <w:sz w:val="16"/>
                                      <w:szCs w:val="16"/>
                                      <w:u w:val="single"/>
                                    </w:rPr>
                                    <w:t>Elevated Storage Tank</w:t>
                                  </w:r>
                                </w:p>
                                <w:p w14:paraId="4A59B2DB" w14:textId="1510D955" w:rsidR="00DF448C" w:rsidRDefault="00DF448C" w:rsidP="00DF448C">
                                  <w:pPr>
                                    <w:spacing w:after="0"/>
                                    <w:rPr>
                                      <w:rFonts w:ascii="Calibri" w:hAnsi="Calibri" w:cs="Calibri"/>
                                      <w:b/>
                                      <w:bCs/>
                                      <w:color w:val="auto"/>
                                      <w:sz w:val="16"/>
                                      <w:szCs w:val="16"/>
                                      <w:u w:val="single"/>
                                    </w:rPr>
                                  </w:pPr>
                                  <w:r w:rsidRPr="00DF448C">
                                    <w:rPr>
                                      <w:color w:val="auto"/>
                                      <w:sz w:val="16"/>
                                      <w:szCs w:val="16"/>
                                    </w:rPr>
                                    <w:t>This has been placed on hold until completion of the District Master Plan in order to better determine the needs of the District for water storage facilities.</w:t>
                                  </w:r>
                                </w:p>
                                <w:p w14:paraId="426E3FF6" w14:textId="77777777" w:rsidR="00DF448C" w:rsidRPr="00DF448C" w:rsidRDefault="00DF448C" w:rsidP="00DF448C">
                                  <w:pPr>
                                    <w:spacing w:after="0"/>
                                    <w:rPr>
                                      <w:rFonts w:ascii="Calibri" w:hAnsi="Calibri" w:cs="Calibri"/>
                                      <w:b/>
                                      <w:bCs/>
                                      <w:color w:val="auto"/>
                                      <w:sz w:val="16"/>
                                      <w:szCs w:val="16"/>
                                      <w:u w:val="single"/>
                                    </w:rPr>
                                  </w:pPr>
                                </w:p>
                                <w:p w14:paraId="6E2F5EE9" w14:textId="77777777" w:rsidR="00DF448C" w:rsidRPr="00DF448C" w:rsidRDefault="00DF448C" w:rsidP="00DF448C">
                                  <w:pPr>
                                    <w:spacing w:after="0"/>
                                    <w:rPr>
                                      <w:b/>
                                      <w:bCs/>
                                      <w:color w:val="auto"/>
                                      <w:sz w:val="16"/>
                                      <w:szCs w:val="16"/>
                                      <w:u w:val="single"/>
                                    </w:rPr>
                                  </w:pPr>
                                  <w:r w:rsidRPr="00DF448C">
                                    <w:rPr>
                                      <w:b/>
                                      <w:bCs/>
                                      <w:color w:val="auto"/>
                                      <w:sz w:val="16"/>
                                      <w:szCs w:val="16"/>
                                      <w:u w:val="single"/>
                                    </w:rPr>
                                    <w:t>Easement acquisitions</w:t>
                                  </w:r>
                                </w:p>
                                <w:p w14:paraId="2A590B4E" w14:textId="77777777" w:rsidR="00DF448C" w:rsidRPr="00DF448C" w:rsidRDefault="00DF448C" w:rsidP="00DF448C">
                                  <w:pPr>
                                    <w:spacing w:after="0"/>
                                    <w:rPr>
                                      <w:color w:val="auto"/>
                                      <w:sz w:val="16"/>
                                      <w:szCs w:val="16"/>
                                    </w:rPr>
                                  </w:pPr>
                                  <w:r w:rsidRPr="00DF448C">
                                    <w:rPr>
                                      <w:color w:val="auto"/>
                                      <w:sz w:val="16"/>
                                      <w:szCs w:val="16"/>
                                    </w:rPr>
                                    <w:t>An exception to the sanitary control easement area that falls within the TXDOT RROW for SH185 still must be obtained from TCEQ. The revised and enlarged R/O outfall line easement has been obtained.  The sanitary control easement necessary for Well #7 has been drafted and is awaiting execution.</w:t>
                                  </w:r>
                                </w:p>
                                <w:p w14:paraId="616A3749" w14:textId="6AD96FC0" w:rsidR="009A4F8C" w:rsidRPr="009A4F8C" w:rsidRDefault="009A4F8C" w:rsidP="00DF448C">
                                  <w:pPr>
                                    <w:pStyle w:val="NoSpacing"/>
                                    <w:jc w:val="both"/>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4F4856" id="_x0000_t202" coordsize="21600,21600" o:spt="202" path="m,l,21600r21600,l21600,xe">
                      <v:stroke joinstyle="miter"/>
                      <v:path gradientshapeok="t" o:connecttype="rect"/>
                    </v:shapetype>
                    <v:shape id="_x0000_s1031" type="#_x0000_t202" style="position:absolute;margin-left:-30.5pt;margin-top:0;width:368.25pt;height:727.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" stroked="f">
                      <v:textbox>
                        <w:txbxContent>
                          <w:p w14:paraId="18C74E78" w14:textId="645FEBD4" w:rsidR="0046472E" w:rsidRPr="00821255" w:rsidRDefault="0046472E" w:rsidP="0046472E">
                            <w:pPr>
                              <w:pStyle w:val="NoSpacing"/>
                              <w:jc w:val="center"/>
                              <w:rPr>
                                <w:rFonts w:ascii="Times New Roman" w:hAnsi="Times New Roman" w:cs="Times New Roman"/>
                                <w:b/>
                                <w:bCs/>
                                <w:sz w:val="56"/>
                                <w:szCs w:val="56"/>
                              </w:rPr>
                            </w:pPr>
                            <w:r w:rsidRPr="00821255">
                              <w:rPr>
                                <w:rFonts w:ascii="Times New Roman" w:hAnsi="Times New Roman" w:cs="Times New Roman"/>
                                <w:b/>
                                <w:bCs/>
                                <w:sz w:val="56"/>
                                <w:szCs w:val="56"/>
                              </w:rPr>
                              <w:t>PROJECT UPDATE</w:t>
                            </w:r>
                          </w:p>
                          <w:p w14:paraId="473BFCC8" w14:textId="77777777" w:rsidR="00821255" w:rsidRDefault="00821255" w:rsidP="00BE259F">
                            <w:pPr>
                              <w:pStyle w:val="NoSpacing"/>
                              <w:jc w:val="both"/>
                              <w:rPr>
                                <w:rFonts w:ascii="Times New Roman" w:hAnsi="Times New Roman" w:cs="Times New Roman"/>
                                <w:sz w:val="14"/>
                                <w:szCs w:val="14"/>
                                <w:u w:val="single"/>
                              </w:rPr>
                            </w:pPr>
                          </w:p>
                          <w:p w14:paraId="7E4019A6" w14:textId="77777777" w:rsidR="0046472E" w:rsidRPr="00821255" w:rsidRDefault="0046472E" w:rsidP="00BE259F">
                            <w:pPr>
                              <w:pStyle w:val="NoSpacing"/>
                              <w:jc w:val="both"/>
                              <w:rPr>
                                <w:rFonts w:ascii="Times New Roman" w:hAnsi="Times New Roman" w:cs="Times New Roman"/>
                                <w:sz w:val="16"/>
                                <w:szCs w:val="16"/>
                                <w:u w:val="single"/>
                              </w:rPr>
                            </w:pPr>
                          </w:p>
                          <w:p w14:paraId="32A10266" w14:textId="77777777" w:rsidR="00DF448C" w:rsidRDefault="00DF448C" w:rsidP="00DF448C">
                            <w:pPr>
                              <w:pStyle w:val="NoSpacing"/>
                              <w:jc w:val="both"/>
                              <w:rPr>
                                <w:rFonts w:ascii="Times New Roman" w:hAnsi="Times New Roman" w:cs="Times New Roman"/>
                                <w:b/>
                                <w:bCs/>
                                <w:sz w:val="16"/>
                                <w:szCs w:val="16"/>
                                <w:u w:val="single"/>
                              </w:rPr>
                            </w:pPr>
                            <w:r>
                              <w:rPr>
                                <w:rFonts w:ascii="Times New Roman" w:hAnsi="Times New Roman" w:cs="Times New Roman"/>
                                <w:b/>
                                <w:bCs/>
                                <w:sz w:val="16"/>
                                <w:szCs w:val="16"/>
                                <w:u w:val="single"/>
                              </w:rPr>
                              <w:t>TWDB Project No. 21750</w:t>
                            </w:r>
                          </w:p>
                          <w:p w14:paraId="65E5E163" w14:textId="77777777" w:rsidR="00DF448C" w:rsidRDefault="00DF448C" w:rsidP="00DF448C">
                            <w:pPr>
                              <w:pStyle w:val="NoSpacing"/>
                              <w:jc w:val="both"/>
                              <w:rPr>
                                <w:rFonts w:ascii="Times New Roman" w:hAnsi="Times New Roman" w:cs="Times New Roman"/>
                                <w:sz w:val="16"/>
                                <w:szCs w:val="16"/>
                                <w:u w:val="single"/>
                              </w:rPr>
                            </w:pPr>
                          </w:p>
                          <w:p w14:paraId="3F04871B"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All the work that was originally designed by Brown and Gay and the work from change orders to the project has been completed.   The balance of the funds remaining are being used to perform a valve &amp; hydrant inventory &amp; evaluation.</w:t>
                            </w:r>
                          </w:p>
                          <w:p w14:paraId="2BBFDF1E" w14:textId="77777777" w:rsidR="00DF448C" w:rsidRDefault="00DF448C" w:rsidP="00DF448C">
                            <w:pPr>
                              <w:pStyle w:val="NoSpacing"/>
                              <w:jc w:val="both"/>
                              <w:rPr>
                                <w:rFonts w:ascii="Times New Roman" w:hAnsi="Times New Roman" w:cs="Times New Roman"/>
                                <w:sz w:val="16"/>
                                <w:szCs w:val="16"/>
                                <w:u w:val="single"/>
                              </w:rPr>
                            </w:pPr>
                          </w:p>
                          <w:p w14:paraId="7ADF403C" w14:textId="5E391EF4" w:rsidR="00DF448C" w:rsidRDefault="00DF448C" w:rsidP="00DF448C">
                            <w:pPr>
                              <w:pStyle w:val="NoSpacing"/>
                              <w:jc w:val="both"/>
                              <w:rPr>
                                <w:rFonts w:ascii="Times New Roman" w:hAnsi="Times New Roman" w:cs="Times New Roman"/>
                                <w:b/>
                                <w:bCs/>
                                <w:sz w:val="16"/>
                                <w:szCs w:val="16"/>
                                <w:u w:val="single"/>
                              </w:rPr>
                            </w:pPr>
                            <w:r>
                              <w:rPr>
                                <w:rFonts w:ascii="Times New Roman" w:hAnsi="Times New Roman" w:cs="Times New Roman"/>
                                <w:b/>
                                <w:bCs/>
                                <w:sz w:val="16"/>
                                <w:szCs w:val="16"/>
                                <w:u w:val="single"/>
                              </w:rPr>
                              <w:t>201</w:t>
                            </w:r>
                            <w:r w:rsidR="00F96492">
                              <w:rPr>
                                <w:rFonts w:ascii="Times New Roman" w:hAnsi="Times New Roman" w:cs="Times New Roman"/>
                                <w:b/>
                                <w:bCs/>
                                <w:sz w:val="16"/>
                                <w:szCs w:val="16"/>
                                <w:u w:val="single"/>
                              </w:rPr>
                              <w:t>8</w:t>
                            </w:r>
                            <w:r>
                              <w:rPr>
                                <w:rFonts w:ascii="Times New Roman" w:hAnsi="Times New Roman" w:cs="Times New Roman"/>
                                <w:b/>
                                <w:bCs/>
                                <w:sz w:val="16"/>
                                <w:szCs w:val="16"/>
                                <w:u w:val="single"/>
                              </w:rPr>
                              <w:t xml:space="preserve"> TWDB Projects</w:t>
                            </w:r>
                          </w:p>
                          <w:p w14:paraId="61B042CB" w14:textId="77777777" w:rsidR="00DF448C" w:rsidRDefault="00DF448C" w:rsidP="00DF448C">
                            <w:pPr>
                              <w:pStyle w:val="NoSpacing"/>
                              <w:jc w:val="both"/>
                              <w:rPr>
                                <w:rFonts w:ascii="Times New Roman" w:hAnsi="Times New Roman" w:cs="Times New Roman"/>
                                <w:b/>
                                <w:bCs/>
                                <w:sz w:val="16"/>
                                <w:szCs w:val="16"/>
                                <w:u w:val="single"/>
                              </w:rPr>
                            </w:pPr>
                          </w:p>
                          <w:p w14:paraId="41FF4F78" w14:textId="77777777" w:rsidR="00DF448C" w:rsidRDefault="00DF448C" w:rsidP="00DF448C">
                            <w:pPr>
                              <w:pStyle w:val="NoSpacing"/>
                              <w:jc w:val="both"/>
                              <w:rPr>
                                <w:rFonts w:ascii="Times New Roman" w:hAnsi="Times New Roman" w:cs="Times New Roman"/>
                                <w:b/>
                                <w:bCs/>
                                <w:sz w:val="16"/>
                                <w:szCs w:val="16"/>
                              </w:rPr>
                            </w:pPr>
                            <w:r>
                              <w:rPr>
                                <w:rFonts w:ascii="Times New Roman" w:hAnsi="Times New Roman" w:cs="Times New Roman"/>
                                <w:b/>
                                <w:bCs/>
                                <w:sz w:val="16"/>
                                <w:szCs w:val="16"/>
                              </w:rPr>
                              <w:t>Completed projects</w:t>
                            </w:r>
                          </w:p>
                          <w:p w14:paraId="7A9893BE"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Vacuum Station No. 2 Force Main</w:t>
                            </w:r>
                          </w:p>
                          <w:p w14:paraId="4A68E878"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Vacuum Sewage Collection System Upgrade</w:t>
                            </w:r>
                          </w:p>
                          <w:p w14:paraId="35AB1498"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 xml:space="preserve">Phase II Water System Improvements </w:t>
                            </w:r>
                          </w:p>
                          <w:p w14:paraId="7F41CC41" w14:textId="77777777" w:rsidR="00DF448C" w:rsidRDefault="00DF448C" w:rsidP="00DF448C">
                            <w:pPr>
                              <w:pStyle w:val="NoSpacing"/>
                              <w:jc w:val="both"/>
                              <w:rPr>
                                <w:rFonts w:ascii="Times New Roman" w:hAnsi="Times New Roman" w:cs="Times New Roman"/>
                                <w:sz w:val="16"/>
                                <w:szCs w:val="16"/>
                              </w:rPr>
                            </w:pPr>
                          </w:p>
                          <w:p w14:paraId="1A45CCEE" w14:textId="77777777" w:rsidR="00DF448C" w:rsidRDefault="00DF448C" w:rsidP="00DF448C">
                            <w:pPr>
                              <w:pStyle w:val="NoSpacing"/>
                              <w:jc w:val="both"/>
                              <w:rPr>
                                <w:rFonts w:ascii="Times New Roman" w:hAnsi="Times New Roman" w:cs="Times New Roman"/>
                                <w:b/>
                                <w:bCs/>
                                <w:sz w:val="16"/>
                                <w:szCs w:val="16"/>
                              </w:rPr>
                            </w:pPr>
                            <w:r>
                              <w:rPr>
                                <w:rFonts w:ascii="Times New Roman" w:hAnsi="Times New Roman" w:cs="Times New Roman"/>
                                <w:b/>
                                <w:bCs/>
                                <w:sz w:val="16"/>
                                <w:szCs w:val="16"/>
                              </w:rPr>
                              <w:t>Ongoing projects:</w:t>
                            </w:r>
                          </w:p>
                          <w:p w14:paraId="02D38EEC" w14:textId="77777777" w:rsidR="00DF448C" w:rsidRDefault="00DF448C" w:rsidP="00DF448C">
                            <w:pPr>
                              <w:pStyle w:val="NoSpacing"/>
                              <w:jc w:val="both"/>
                              <w:rPr>
                                <w:rFonts w:ascii="Times New Roman" w:hAnsi="Times New Roman" w:cs="Times New Roman"/>
                                <w:b/>
                                <w:bCs/>
                                <w:sz w:val="16"/>
                                <w:szCs w:val="16"/>
                              </w:rPr>
                            </w:pPr>
                            <w:r>
                              <w:rPr>
                                <w:rFonts w:ascii="Times New Roman" w:hAnsi="Times New Roman" w:cs="Times New Roman"/>
                                <w:b/>
                                <w:bCs/>
                                <w:sz w:val="16"/>
                                <w:szCs w:val="16"/>
                              </w:rPr>
                              <w:t>Phase III Water &amp; Sewer System Improvements</w:t>
                            </w:r>
                          </w:p>
                          <w:p w14:paraId="091E99A7" w14:textId="00E734D2"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Miscellaneous water &amp; sewer improvements design</w:t>
                            </w:r>
                            <w:r w:rsidR="00F96492">
                              <w:rPr>
                                <w:rFonts w:ascii="Times New Roman" w:hAnsi="Times New Roman" w:cs="Times New Roman"/>
                                <w:sz w:val="16"/>
                                <w:szCs w:val="16"/>
                              </w:rPr>
                              <w:t>s are complete &amp; plans &amp; specs were sent to TCEQ for approval.</w:t>
                            </w:r>
                          </w:p>
                          <w:p w14:paraId="75F94BB2" w14:textId="77777777" w:rsidR="00DF448C" w:rsidRDefault="00DF448C" w:rsidP="00DF448C">
                            <w:pPr>
                              <w:pStyle w:val="NoSpacing"/>
                              <w:jc w:val="both"/>
                              <w:rPr>
                                <w:rFonts w:ascii="Times New Roman" w:hAnsi="Times New Roman" w:cs="Times New Roman"/>
                                <w:sz w:val="16"/>
                                <w:szCs w:val="16"/>
                                <w:u w:val="single"/>
                              </w:rPr>
                            </w:pPr>
                          </w:p>
                          <w:p w14:paraId="77D9ED0E" w14:textId="77777777" w:rsidR="00DF448C" w:rsidRDefault="00DF448C" w:rsidP="00DF448C">
                            <w:pPr>
                              <w:pStyle w:val="NoSpacing"/>
                              <w:jc w:val="both"/>
                              <w:rPr>
                                <w:rFonts w:ascii="Times New Roman" w:hAnsi="Times New Roman" w:cs="Times New Roman"/>
                                <w:b/>
                                <w:bCs/>
                                <w:sz w:val="16"/>
                                <w:szCs w:val="16"/>
                                <w:u w:val="single"/>
                              </w:rPr>
                            </w:pPr>
                            <w:r>
                              <w:rPr>
                                <w:rFonts w:ascii="Times New Roman" w:hAnsi="Times New Roman" w:cs="Times New Roman"/>
                                <w:b/>
                                <w:bCs/>
                                <w:sz w:val="16"/>
                                <w:szCs w:val="16"/>
                                <w:u w:val="single"/>
                              </w:rPr>
                              <w:t>2020 TWDB DW SRF Bond Projects</w:t>
                            </w:r>
                          </w:p>
                          <w:p w14:paraId="7E681750" w14:textId="77777777" w:rsidR="00DF448C" w:rsidRDefault="00DF448C" w:rsidP="00DF448C">
                            <w:pPr>
                              <w:pStyle w:val="NoSpacing"/>
                              <w:jc w:val="both"/>
                              <w:rPr>
                                <w:rFonts w:ascii="Times New Roman" w:hAnsi="Times New Roman" w:cs="Times New Roman"/>
                                <w:sz w:val="16"/>
                                <w:szCs w:val="16"/>
                                <w:u w:val="single"/>
                              </w:rPr>
                            </w:pPr>
                          </w:p>
                          <w:p w14:paraId="7A53412F"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Final environmental submittals have been made to TWDB.   TWDB has indicated that it will be the first part of 2021 before their review and approval will be completed.  The projects cannot be put out for bids until TWDB has approved all the environmental.  A public hearing on the environmental was held on December 10, 2020.</w:t>
                            </w:r>
                          </w:p>
                          <w:p w14:paraId="66F8A248" w14:textId="77777777" w:rsidR="00DF448C" w:rsidRDefault="00DF448C" w:rsidP="00DF448C">
                            <w:pPr>
                              <w:pStyle w:val="NoSpacing"/>
                              <w:jc w:val="both"/>
                              <w:rPr>
                                <w:rFonts w:ascii="Times New Roman" w:hAnsi="Times New Roman" w:cs="Times New Roman"/>
                                <w:sz w:val="16"/>
                                <w:szCs w:val="16"/>
                                <w:u w:val="single"/>
                              </w:rPr>
                            </w:pPr>
                          </w:p>
                          <w:p w14:paraId="6B7687E2" w14:textId="77777777" w:rsidR="00DF448C" w:rsidRDefault="00DF448C" w:rsidP="00DF448C">
                            <w:pPr>
                              <w:pStyle w:val="NoSpacing"/>
                              <w:jc w:val="both"/>
                              <w:rPr>
                                <w:rFonts w:ascii="Times New Roman" w:hAnsi="Times New Roman" w:cs="Times New Roman"/>
                                <w:sz w:val="16"/>
                                <w:szCs w:val="16"/>
                                <w:u w:val="single"/>
                              </w:rPr>
                            </w:pPr>
                            <w:r>
                              <w:rPr>
                                <w:rFonts w:ascii="Times New Roman" w:hAnsi="Times New Roman" w:cs="Times New Roman"/>
                                <w:sz w:val="16"/>
                                <w:szCs w:val="16"/>
                                <w:u w:val="single"/>
                              </w:rPr>
                              <w:t>New Water Wells</w:t>
                            </w:r>
                          </w:p>
                          <w:p w14:paraId="3D47E03D" w14:textId="1A35B5BA"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 xml:space="preserve">The plans for the water wells have been completed and approval from TCEQ was received by letter dated 6/22/20.  A resubmittal for the new Well No 7 has been summitted to TCEQ for approval of the new well location. The proposed water wells will be summitted to the Calhoun County GCD for drilling &amp; operation permits at their next </w:t>
                            </w:r>
                            <w:r w:rsidR="00BB4038">
                              <w:rPr>
                                <w:rFonts w:ascii="Times New Roman" w:hAnsi="Times New Roman" w:cs="Times New Roman"/>
                                <w:sz w:val="16"/>
                                <w:szCs w:val="16"/>
                              </w:rPr>
                              <w:t xml:space="preserve">available </w:t>
                            </w:r>
                            <w:r>
                              <w:rPr>
                                <w:rFonts w:ascii="Times New Roman" w:hAnsi="Times New Roman" w:cs="Times New Roman"/>
                                <w:sz w:val="16"/>
                                <w:szCs w:val="16"/>
                              </w:rPr>
                              <w:t>meeting</w:t>
                            </w:r>
                            <w:r w:rsidR="00BB4038">
                              <w:rPr>
                                <w:rFonts w:ascii="Times New Roman" w:hAnsi="Times New Roman" w:cs="Times New Roman"/>
                                <w:sz w:val="16"/>
                                <w:szCs w:val="16"/>
                              </w:rPr>
                              <w:t>.</w:t>
                            </w:r>
                          </w:p>
                          <w:p w14:paraId="097256CF" w14:textId="77777777" w:rsidR="00DF448C" w:rsidRDefault="00DF448C" w:rsidP="00DF448C">
                            <w:pPr>
                              <w:pStyle w:val="NoSpacing"/>
                              <w:jc w:val="both"/>
                              <w:rPr>
                                <w:rFonts w:ascii="Times New Roman" w:hAnsi="Times New Roman" w:cs="Times New Roman"/>
                                <w:sz w:val="16"/>
                                <w:szCs w:val="16"/>
                                <w:u w:val="single"/>
                              </w:rPr>
                            </w:pPr>
                          </w:p>
                          <w:p w14:paraId="02790417" w14:textId="77777777" w:rsidR="00DF448C" w:rsidRDefault="00DF448C" w:rsidP="00DF448C">
                            <w:pPr>
                              <w:pStyle w:val="NoSpacing"/>
                              <w:jc w:val="both"/>
                              <w:rPr>
                                <w:rFonts w:ascii="Times New Roman" w:hAnsi="Times New Roman" w:cs="Times New Roman"/>
                                <w:sz w:val="16"/>
                                <w:szCs w:val="16"/>
                                <w:u w:val="single"/>
                              </w:rPr>
                            </w:pPr>
                            <w:r>
                              <w:rPr>
                                <w:rFonts w:ascii="Times New Roman" w:hAnsi="Times New Roman" w:cs="Times New Roman"/>
                                <w:sz w:val="16"/>
                                <w:szCs w:val="16"/>
                                <w:u w:val="single"/>
                              </w:rPr>
                              <w:t>Well Transmission Lines and RO Outfall</w:t>
                            </w:r>
                          </w:p>
                          <w:p w14:paraId="779EA55E"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The plans for the well lines and RO discharge line are nearing completion subject to a revision to include the line to the new Well No. 7 location.   Plans have been summitted to TCEQ for review &amp; approval.</w:t>
                            </w:r>
                          </w:p>
                          <w:p w14:paraId="1C3AFE24" w14:textId="77777777" w:rsidR="00DF448C" w:rsidRDefault="00DF448C" w:rsidP="00DF448C">
                            <w:pPr>
                              <w:pStyle w:val="NoSpacing"/>
                              <w:ind w:left="720"/>
                              <w:jc w:val="both"/>
                              <w:rPr>
                                <w:rFonts w:ascii="Times New Roman" w:hAnsi="Times New Roman" w:cs="Times New Roman"/>
                                <w:sz w:val="16"/>
                                <w:szCs w:val="16"/>
                                <w:u w:val="single"/>
                              </w:rPr>
                            </w:pPr>
                          </w:p>
                          <w:p w14:paraId="1E34605B" w14:textId="77777777" w:rsidR="00DF448C" w:rsidRDefault="00DF448C" w:rsidP="00DF448C">
                            <w:pPr>
                              <w:pStyle w:val="NoSpacing"/>
                              <w:jc w:val="both"/>
                              <w:rPr>
                                <w:rFonts w:ascii="Times New Roman" w:hAnsi="Times New Roman" w:cs="Times New Roman"/>
                                <w:sz w:val="16"/>
                                <w:szCs w:val="16"/>
                                <w:u w:val="single"/>
                              </w:rPr>
                            </w:pPr>
                            <w:r>
                              <w:rPr>
                                <w:rFonts w:ascii="Times New Roman" w:hAnsi="Times New Roman" w:cs="Times New Roman"/>
                                <w:sz w:val="16"/>
                                <w:szCs w:val="16"/>
                                <w:u w:val="single"/>
                              </w:rPr>
                              <w:t xml:space="preserve">Raw Water Ground Storage Tank </w:t>
                            </w:r>
                          </w:p>
                          <w:p w14:paraId="5A613C27" w14:textId="77777777" w:rsidR="00DF448C" w:rsidRDefault="00DF448C" w:rsidP="00DF448C">
                            <w:pPr>
                              <w:pStyle w:val="NoSpacing"/>
                              <w:jc w:val="both"/>
                              <w:rPr>
                                <w:rFonts w:ascii="Times New Roman" w:hAnsi="Times New Roman" w:cs="Times New Roman"/>
                                <w:sz w:val="16"/>
                                <w:szCs w:val="16"/>
                              </w:rPr>
                            </w:pPr>
                            <w:r w:rsidRPr="00DF448C">
                              <w:rPr>
                                <w:rFonts w:ascii="Times New Roman" w:hAnsi="Times New Roman" w:cs="Times New Roman"/>
                                <w:sz w:val="16"/>
                                <w:szCs w:val="16"/>
                              </w:rPr>
                              <w:t>The plans and specifications for this project are complete and were approved by TCEQ by letter dated 6/2/20.  A revised submittal is being developed for a larger raw water storage tank based on design re-consideration with the inclusion of LaSalle to the water distribution system. Formal approval will not be given by TWDB until all environmental conditions have been met.</w:t>
                            </w:r>
                            <w:r>
                              <w:rPr>
                                <w:rFonts w:ascii="Times New Roman" w:hAnsi="Times New Roman" w:cs="Times New Roman"/>
                                <w:sz w:val="16"/>
                                <w:szCs w:val="16"/>
                              </w:rPr>
                              <w:t xml:space="preserve"> </w:t>
                            </w:r>
                          </w:p>
                          <w:p w14:paraId="5F4D8DBE" w14:textId="77777777" w:rsidR="00DF448C" w:rsidRDefault="00DF448C" w:rsidP="00DF448C">
                            <w:pPr>
                              <w:pStyle w:val="NoSpacing"/>
                              <w:ind w:left="720"/>
                              <w:jc w:val="both"/>
                              <w:rPr>
                                <w:rFonts w:ascii="Times New Roman" w:hAnsi="Times New Roman" w:cs="Times New Roman"/>
                                <w:sz w:val="16"/>
                                <w:szCs w:val="16"/>
                                <w:u w:val="single"/>
                              </w:rPr>
                            </w:pPr>
                          </w:p>
                          <w:p w14:paraId="3D43893E" w14:textId="77777777" w:rsidR="00DF448C" w:rsidRDefault="00DF448C" w:rsidP="00DF448C">
                            <w:pPr>
                              <w:pStyle w:val="NoSpacing"/>
                              <w:jc w:val="both"/>
                              <w:rPr>
                                <w:rFonts w:ascii="Times New Roman" w:hAnsi="Times New Roman" w:cs="Times New Roman"/>
                                <w:sz w:val="16"/>
                                <w:szCs w:val="16"/>
                                <w:u w:val="single"/>
                              </w:rPr>
                            </w:pPr>
                            <w:r>
                              <w:rPr>
                                <w:rFonts w:ascii="Times New Roman" w:hAnsi="Times New Roman" w:cs="Times New Roman"/>
                                <w:sz w:val="16"/>
                                <w:szCs w:val="16"/>
                                <w:u w:val="single"/>
                              </w:rPr>
                              <w:t>Reverse Osmosis Treatment Facility</w:t>
                            </w:r>
                          </w:p>
                          <w:p w14:paraId="62F4D37B"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 xml:space="preserve">Design for this major project is proceeding. This is a major design project that includes a building, equipment, piping, electrical, controls, HVAC and chemical treatment.  </w:t>
                            </w:r>
                          </w:p>
                          <w:p w14:paraId="65620C38"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The original design concept is being modified due to the inclusion of LaSalle to the system. The RO capacity has been increased &amp; the building has been increased in size to accommodate the additional equipment.</w:t>
                            </w:r>
                          </w:p>
                          <w:p w14:paraId="7D7BA7D1" w14:textId="77777777" w:rsidR="00DF448C" w:rsidRDefault="00DF448C" w:rsidP="00DF448C">
                            <w:pPr>
                              <w:pStyle w:val="NoSpacing"/>
                              <w:ind w:left="1440"/>
                              <w:jc w:val="both"/>
                              <w:rPr>
                                <w:rFonts w:ascii="Times New Roman" w:hAnsi="Times New Roman" w:cs="Times New Roman"/>
                                <w:sz w:val="16"/>
                                <w:szCs w:val="16"/>
                              </w:rPr>
                            </w:pPr>
                          </w:p>
                          <w:p w14:paraId="0BE1F736"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None of the 2020 Bond projects can be bid until all the environmental and permitting has been completed and approved by TWDB.  For TWDB to approve the completed Environmental Document the following are required.</w:t>
                            </w:r>
                          </w:p>
                          <w:p w14:paraId="76D596E0" w14:textId="77777777" w:rsidR="00DF448C" w:rsidRDefault="00DF448C" w:rsidP="00DF448C">
                            <w:pPr>
                              <w:pStyle w:val="NoSpacing"/>
                              <w:numPr>
                                <w:ilvl w:val="0"/>
                                <w:numId w:val="10"/>
                              </w:numPr>
                              <w:ind w:left="1080"/>
                              <w:jc w:val="both"/>
                              <w:rPr>
                                <w:rFonts w:ascii="Times New Roman" w:hAnsi="Times New Roman" w:cs="Times New Roman"/>
                                <w:sz w:val="16"/>
                                <w:szCs w:val="16"/>
                              </w:rPr>
                            </w:pPr>
                            <w:r>
                              <w:rPr>
                                <w:rFonts w:ascii="Times New Roman" w:hAnsi="Times New Roman" w:cs="Times New Roman"/>
                                <w:sz w:val="16"/>
                                <w:szCs w:val="16"/>
                              </w:rPr>
                              <w:t>Final design of all project components (See individual Project status above)</w:t>
                            </w:r>
                          </w:p>
                          <w:p w14:paraId="7B09FB6B" w14:textId="77777777" w:rsidR="00DF448C" w:rsidRDefault="00DF448C" w:rsidP="00DF448C">
                            <w:pPr>
                              <w:pStyle w:val="NoSpacing"/>
                              <w:numPr>
                                <w:ilvl w:val="0"/>
                                <w:numId w:val="10"/>
                              </w:numPr>
                              <w:ind w:left="1080"/>
                              <w:jc w:val="both"/>
                              <w:rPr>
                                <w:rFonts w:ascii="Times New Roman" w:hAnsi="Times New Roman" w:cs="Times New Roman"/>
                                <w:sz w:val="16"/>
                                <w:szCs w:val="16"/>
                              </w:rPr>
                            </w:pPr>
                            <w:r>
                              <w:rPr>
                                <w:rFonts w:ascii="Times New Roman" w:hAnsi="Times New Roman" w:cs="Times New Roman"/>
                                <w:sz w:val="16"/>
                                <w:szCs w:val="16"/>
                              </w:rPr>
                              <w:t>Engineering Feasibility Report (Completed and in Application)</w:t>
                            </w:r>
                          </w:p>
                          <w:p w14:paraId="48FF3560" w14:textId="77777777" w:rsidR="00DF448C" w:rsidRDefault="00DF448C" w:rsidP="00DF448C">
                            <w:pPr>
                              <w:pStyle w:val="NoSpacing"/>
                              <w:numPr>
                                <w:ilvl w:val="0"/>
                                <w:numId w:val="10"/>
                              </w:numPr>
                              <w:ind w:left="1080"/>
                              <w:jc w:val="both"/>
                              <w:rPr>
                                <w:rFonts w:ascii="Times New Roman" w:hAnsi="Times New Roman" w:cs="Times New Roman"/>
                                <w:sz w:val="16"/>
                                <w:szCs w:val="16"/>
                              </w:rPr>
                            </w:pPr>
                            <w:r>
                              <w:rPr>
                                <w:rFonts w:ascii="Times New Roman" w:hAnsi="Times New Roman" w:cs="Times New Roman"/>
                                <w:sz w:val="16"/>
                                <w:szCs w:val="16"/>
                              </w:rPr>
                              <w:t>Public meeting (held on Dec 10)</w:t>
                            </w:r>
                          </w:p>
                          <w:p w14:paraId="01AF874F" w14:textId="77777777" w:rsidR="00DF448C" w:rsidRDefault="00DF448C" w:rsidP="00DF448C">
                            <w:pPr>
                              <w:pStyle w:val="NoSpacing"/>
                              <w:ind w:left="360"/>
                              <w:jc w:val="both"/>
                              <w:rPr>
                                <w:rFonts w:ascii="Times New Roman" w:hAnsi="Times New Roman" w:cs="Times New Roman"/>
                                <w:sz w:val="16"/>
                                <w:szCs w:val="16"/>
                              </w:rPr>
                            </w:pPr>
                          </w:p>
                          <w:p w14:paraId="45E69699" w14:textId="77777777" w:rsid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There will then be an approximate three-month time for review and approval by TWDB, provided there are no major problems with any of the submittals.</w:t>
                            </w:r>
                          </w:p>
                          <w:p w14:paraId="3A2C4E91" w14:textId="77777777" w:rsidR="00DF448C" w:rsidRDefault="00DF448C" w:rsidP="00DF448C">
                            <w:pPr>
                              <w:pStyle w:val="NoSpacing"/>
                              <w:ind w:left="360"/>
                              <w:jc w:val="both"/>
                              <w:rPr>
                                <w:rFonts w:ascii="Times New Roman" w:hAnsi="Times New Roman" w:cs="Times New Roman"/>
                                <w:sz w:val="16"/>
                                <w:szCs w:val="16"/>
                              </w:rPr>
                            </w:pPr>
                          </w:p>
                          <w:p w14:paraId="50CED921" w14:textId="77777777" w:rsidR="00DF448C" w:rsidRPr="00DF448C" w:rsidRDefault="00DF448C" w:rsidP="00DF448C">
                            <w:pPr>
                              <w:pStyle w:val="NoSpacing"/>
                              <w:jc w:val="both"/>
                              <w:rPr>
                                <w:rFonts w:ascii="Times New Roman" w:hAnsi="Times New Roman" w:cs="Times New Roman"/>
                                <w:sz w:val="16"/>
                                <w:szCs w:val="16"/>
                              </w:rPr>
                            </w:pPr>
                            <w:r>
                              <w:rPr>
                                <w:rFonts w:ascii="Times New Roman" w:hAnsi="Times New Roman" w:cs="Times New Roman"/>
                                <w:sz w:val="16"/>
                                <w:szCs w:val="16"/>
                              </w:rPr>
                              <w:t xml:space="preserve">Because the wells will take the longest time for approval, at least 60 days after they are completed, the wells will be the first project of the 2020 Bond fund projects to bid.  Bidding of the other projects will be staged as </w:t>
                            </w:r>
                            <w:r w:rsidRPr="00DF448C">
                              <w:rPr>
                                <w:rFonts w:ascii="Times New Roman" w:hAnsi="Times New Roman" w:cs="Times New Roman"/>
                                <w:sz w:val="16"/>
                                <w:szCs w:val="16"/>
                              </w:rPr>
                              <w:t>appropriate depending on the time required for completion of the wells and to minimize on-site conflicts with multiple projects and contractors.</w:t>
                            </w:r>
                          </w:p>
                          <w:p w14:paraId="2A6CB9A1" w14:textId="77777777" w:rsidR="00DF448C" w:rsidRPr="00DF448C" w:rsidRDefault="00DF448C" w:rsidP="00DF448C">
                            <w:pPr>
                              <w:pStyle w:val="NoSpacing"/>
                              <w:jc w:val="both"/>
                              <w:rPr>
                                <w:rFonts w:ascii="Times New Roman" w:hAnsi="Times New Roman" w:cs="Times New Roman"/>
                                <w:sz w:val="16"/>
                                <w:szCs w:val="16"/>
                              </w:rPr>
                            </w:pPr>
                          </w:p>
                          <w:p w14:paraId="1F21A098" w14:textId="77777777" w:rsidR="00DF448C" w:rsidRDefault="00DF448C" w:rsidP="00DF448C">
                            <w:pPr>
                              <w:spacing w:after="0"/>
                              <w:rPr>
                                <w:rFonts w:ascii="Calibri" w:hAnsi="Calibri" w:cs="Calibri"/>
                                <w:b/>
                                <w:bCs/>
                                <w:color w:val="auto"/>
                                <w:sz w:val="16"/>
                                <w:szCs w:val="16"/>
                                <w:u w:val="single"/>
                              </w:rPr>
                            </w:pPr>
                            <w:r w:rsidRPr="00DF448C">
                              <w:rPr>
                                <w:b/>
                                <w:bCs/>
                                <w:color w:val="auto"/>
                                <w:sz w:val="16"/>
                                <w:szCs w:val="16"/>
                                <w:u w:val="single"/>
                              </w:rPr>
                              <w:t>Elevated Storage Tank</w:t>
                            </w:r>
                          </w:p>
                          <w:p w14:paraId="4A59B2DB" w14:textId="1510D955" w:rsidR="00DF448C" w:rsidRDefault="00DF448C" w:rsidP="00DF448C">
                            <w:pPr>
                              <w:spacing w:after="0"/>
                              <w:rPr>
                                <w:rFonts w:ascii="Calibri" w:hAnsi="Calibri" w:cs="Calibri"/>
                                <w:b/>
                                <w:bCs/>
                                <w:color w:val="auto"/>
                                <w:sz w:val="16"/>
                                <w:szCs w:val="16"/>
                                <w:u w:val="single"/>
                              </w:rPr>
                            </w:pPr>
                            <w:r w:rsidRPr="00DF448C">
                              <w:rPr>
                                <w:color w:val="auto"/>
                                <w:sz w:val="16"/>
                                <w:szCs w:val="16"/>
                              </w:rPr>
                              <w:t>This has been placed on hold until completion of the District Master Plan in order to better determine the needs of the District for water storage facilities.</w:t>
                            </w:r>
                          </w:p>
                          <w:p w14:paraId="426E3FF6" w14:textId="77777777" w:rsidR="00DF448C" w:rsidRPr="00DF448C" w:rsidRDefault="00DF448C" w:rsidP="00DF448C">
                            <w:pPr>
                              <w:spacing w:after="0"/>
                              <w:rPr>
                                <w:rFonts w:ascii="Calibri" w:hAnsi="Calibri" w:cs="Calibri"/>
                                <w:b/>
                                <w:bCs/>
                                <w:color w:val="auto"/>
                                <w:sz w:val="16"/>
                                <w:szCs w:val="16"/>
                                <w:u w:val="single"/>
                              </w:rPr>
                            </w:pPr>
                          </w:p>
                          <w:p w14:paraId="6E2F5EE9" w14:textId="77777777" w:rsidR="00DF448C" w:rsidRPr="00DF448C" w:rsidRDefault="00DF448C" w:rsidP="00DF448C">
                            <w:pPr>
                              <w:spacing w:after="0"/>
                              <w:rPr>
                                <w:b/>
                                <w:bCs/>
                                <w:color w:val="auto"/>
                                <w:sz w:val="16"/>
                                <w:szCs w:val="16"/>
                                <w:u w:val="single"/>
                              </w:rPr>
                            </w:pPr>
                            <w:r w:rsidRPr="00DF448C">
                              <w:rPr>
                                <w:b/>
                                <w:bCs/>
                                <w:color w:val="auto"/>
                                <w:sz w:val="16"/>
                                <w:szCs w:val="16"/>
                                <w:u w:val="single"/>
                              </w:rPr>
                              <w:t>Easement acquisitions</w:t>
                            </w:r>
                          </w:p>
                          <w:p w14:paraId="2A590B4E" w14:textId="77777777" w:rsidR="00DF448C" w:rsidRPr="00DF448C" w:rsidRDefault="00DF448C" w:rsidP="00DF448C">
                            <w:pPr>
                              <w:spacing w:after="0"/>
                              <w:rPr>
                                <w:color w:val="auto"/>
                                <w:sz w:val="16"/>
                                <w:szCs w:val="16"/>
                              </w:rPr>
                            </w:pPr>
                            <w:r w:rsidRPr="00DF448C">
                              <w:rPr>
                                <w:color w:val="auto"/>
                                <w:sz w:val="16"/>
                                <w:szCs w:val="16"/>
                              </w:rPr>
                              <w:t>An exception to the sanitary control easement area that falls within the TXDOT RROW for SH185 still must be obtained from TCEQ. The revised and enlarged R/O outfall line easement has been obtained.  The sanitary control easement necessary for Well #7 has been drafted and is awaiting execution.</w:t>
                            </w:r>
                          </w:p>
                          <w:p w14:paraId="616A3749" w14:textId="6AD96FC0" w:rsidR="009A4F8C" w:rsidRPr="009A4F8C" w:rsidRDefault="009A4F8C" w:rsidP="00DF448C">
                            <w:pPr>
                              <w:pStyle w:val="NoSpacing"/>
                              <w:jc w:val="both"/>
                              <w:rPr>
                                <w:sz w:val="16"/>
                                <w:szCs w:val="16"/>
                              </w:rPr>
                            </w:pPr>
                          </w:p>
                        </w:txbxContent>
                      </v:textbox>
                      <w10:wrap type="square"/>
                    </v:shape>
                  </w:pict>
                </mc:Fallback>
              </mc:AlternateContent>
            </w:r>
            <w:r w:rsidR="009A4F8C">
              <w:rPr>
                <w:b/>
                <w:color w:val="FF0000"/>
              </w:rPr>
              <w:t xml:space="preserve">              </w:t>
            </w:r>
            <w:r w:rsidR="0097589C">
              <w:rPr>
                <w:b/>
                <w:color w:val="FF0000"/>
              </w:rPr>
              <w:t xml:space="preserve">  </w:t>
            </w:r>
            <w:r w:rsidR="00AD561D">
              <w:rPr>
                <w:rFonts w:ascii="Helvetica" w:eastAsia="Times New Roman" w:hAnsi="Helvetica" w:cs="Helvetica"/>
                <w:color w:val="333333"/>
                <w:sz w:val="56"/>
                <w:szCs w:val="56"/>
              </w:rPr>
              <w:t xml:space="preserve"> </w:t>
            </w:r>
          </w:p>
        </w:tc>
      </w:tr>
    </w:tbl>
    <w:p w14:paraId="62AF86F4" w14:textId="744D2AF5" w:rsidR="005A4E6B" w:rsidRDefault="007B3BF4" w:rsidP="005A4E6B">
      <w:pPr>
        <w:jc w:val="right"/>
      </w:pPr>
      <w:r>
        <w:rPr>
          <w:noProof/>
        </w:rPr>
        <w:lastRenderedPageBreak/>
        <mc:AlternateContent>
          <mc:Choice Requires="wps">
            <w:drawing>
              <wp:anchor distT="45720" distB="45720" distL="114300" distR="114300" simplePos="0" relativeHeight="251675648" behindDoc="0" locked="0" layoutInCell="1" allowOverlap="1" wp14:anchorId="4D5FE055" wp14:editId="7C76D1DC">
                <wp:simplePos x="0" y="0"/>
                <wp:positionH relativeFrom="margin">
                  <wp:posOffset>3648075</wp:posOffset>
                </wp:positionH>
                <wp:positionV relativeFrom="paragraph">
                  <wp:posOffset>6392545</wp:posOffset>
                </wp:positionV>
                <wp:extent cx="3482975" cy="2057400"/>
                <wp:effectExtent l="19050" t="19050" r="41275" b="3810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975" cy="2057400"/>
                        </a:xfrm>
                        <a:prstGeom prst="rect">
                          <a:avLst/>
                        </a:prstGeom>
                        <a:ln w="57150">
                          <a:headEnd/>
                          <a:tailEnd/>
                        </a:ln>
                      </wps:spPr>
                      <wps:style>
                        <a:lnRef idx="2">
                          <a:schemeClr val="accent2"/>
                        </a:lnRef>
                        <a:fillRef idx="1">
                          <a:schemeClr val="lt1"/>
                        </a:fillRef>
                        <a:effectRef idx="0">
                          <a:schemeClr val="accent2"/>
                        </a:effectRef>
                        <a:fontRef idx="minor">
                          <a:schemeClr val="dk1"/>
                        </a:fontRef>
                      </wps:style>
                      <wps:txbx>
                        <w:txbxContent>
                          <w:p w14:paraId="4B15943B" w14:textId="2BD25421" w:rsidR="00D970FA" w:rsidRDefault="0097589C" w:rsidP="00781F84">
                            <w:pPr>
                              <w:jc w:val="center"/>
                            </w:pPr>
                            <w:r>
                              <w:rPr>
                                <w:noProof/>
                              </w:rPr>
                              <w:t xml:space="preserve">                          </w:t>
                            </w:r>
                            <w:r>
                              <w:rPr>
                                <w:noProof/>
                              </w:rPr>
                              <w:drawing>
                                <wp:inline distT="0" distB="0" distL="0" distR="0" wp14:anchorId="2F5AF71F" wp14:editId="4FC730E2">
                                  <wp:extent cx="988774" cy="561340"/>
                                  <wp:effectExtent l="0" t="0" r="1905" b="0"/>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0458" cy="562296"/>
                                          </a:xfrm>
                                          <a:prstGeom prst="rect">
                                            <a:avLst/>
                                          </a:prstGeom>
                                          <a:noFill/>
                                          <a:ln>
                                            <a:noFill/>
                                          </a:ln>
                                        </pic:spPr>
                                      </pic:pic>
                                    </a:graphicData>
                                  </a:graphic>
                                </wp:inline>
                              </w:drawing>
                            </w:r>
                            <w:r w:rsidRPr="0097589C">
                              <w:rPr>
                                <w:noProof/>
                              </w:rPr>
                              <w:drawing>
                                <wp:inline distT="0" distB="0" distL="0" distR="0" wp14:anchorId="2A0E5E41" wp14:editId="667E1FCD">
                                  <wp:extent cx="1341120" cy="5727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1120" cy="572770"/>
                                          </a:xfrm>
                                          <a:prstGeom prst="rect">
                                            <a:avLst/>
                                          </a:prstGeom>
                                          <a:noFill/>
                                          <a:ln>
                                            <a:noFill/>
                                          </a:ln>
                                        </pic:spPr>
                                      </pic:pic>
                                    </a:graphicData>
                                  </a:graphic>
                                </wp:inline>
                              </w:drawing>
                            </w:r>
                          </w:p>
                          <w:p w14:paraId="203C8B07" w14:textId="7584DEF9" w:rsidR="00240E61" w:rsidRDefault="0036112C" w:rsidP="0097589C">
                            <w:pPr>
                              <w:jc w:val="right"/>
                            </w:pPr>
                            <w:r>
                              <w:rPr>
                                <w:noProof/>
                              </w:rPr>
                              <w:drawing>
                                <wp:inline distT="0" distB="0" distL="0" distR="0" wp14:anchorId="056ADFE3" wp14:editId="701BAA74">
                                  <wp:extent cx="1022985" cy="1059870"/>
                                  <wp:effectExtent l="0" t="0" r="571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2985" cy="1059870"/>
                                          </a:xfrm>
                                          <a:prstGeom prst="rect">
                                            <a:avLst/>
                                          </a:prstGeom>
                                          <a:noFill/>
                                          <a:ln>
                                            <a:noFill/>
                                          </a:ln>
                                        </pic:spPr>
                                      </pic:pic>
                                    </a:graphicData>
                                  </a:graphic>
                                </wp:inline>
                              </w:drawing>
                            </w:r>
                          </w:p>
                          <w:p w14:paraId="473E686E" w14:textId="5B09CBE6" w:rsidR="00240E61" w:rsidRDefault="0036112C" w:rsidP="00781F84">
                            <w:pPr>
                              <w:jc w:val="center"/>
                            </w:pPr>
                            <w:r>
                              <w:rPr>
                                <w:noProof/>
                              </w:rPr>
                              <w:t xml:space="preserve">                              </w:t>
                            </w:r>
                            <w:r>
                              <w:rPr>
                                <w:noProof/>
                              </w:rPr>
                              <w:drawing>
                                <wp:inline distT="0" distB="0" distL="0" distR="0" wp14:anchorId="39246D15" wp14:editId="45797E05">
                                  <wp:extent cx="1085850" cy="651510"/>
                                  <wp:effectExtent l="0" t="0" r="0" b="0"/>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5850" cy="6515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5FE055" id="_x0000_t202" coordsize="21600,21600" o:spt="202" path="m,l,21600r21600,l21600,xe">
                <v:stroke joinstyle="miter"/>
                <v:path gradientshapeok="t" o:connecttype="rect"/>
              </v:shapetype>
              <v:shape id="_x0000_s1032" type="#_x0000_t202" style="position:absolute;left:0;text-align:left;margin-left:287.25pt;margin-top:503.35pt;width:274.25pt;height:162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" fillcolor="white [3201]" strokecolor="#5eccf3 [3205]" strokeweight="4.5pt">
                <v:textbox>
                  <w:txbxContent>
                    <w:p w14:paraId="4B15943B" w14:textId="2BD25421" w:rsidR="00D970FA" w:rsidRDefault="0097589C" w:rsidP="00781F84">
                      <w:pPr>
                        <w:jc w:val="center"/>
                      </w:pPr>
                      <w:r>
                        <w:rPr>
                          <w:noProof/>
                        </w:rPr>
                        <w:t xml:space="preserve">                          </w:t>
                      </w:r>
                      <w:r>
                        <w:rPr>
                          <w:noProof/>
                        </w:rPr>
                        <w:drawing>
                          <wp:inline distT="0" distB="0" distL="0" distR="0" wp14:anchorId="2F5AF71F" wp14:editId="4FC730E2">
                            <wp:extent cx="988774" cy="561340"/>
                            <wp:effectExtent l="0" t="0" r="1905" b="0"/>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0458" cy="562296"/>
                                    </a:xfrm>
                                    <a:prstGeom prst="rect">
                                      <a:avLst/>
                                    </a:prstGeom>
                                    <a:noFill/>
                                    <a:ln>
                                      <a:noFill/>
                                    </a:ln>
                                  </pic:spPr>
                                </pic:pic>
                              </a:graphicData>
                            </a:graphic>
                          </wp:inline>
                        </w:drawing>
                      </w:r>
                      <w:r w:rsidRPr="0097589C">
                        <w:rPr>
                          <w:noProof/>
                        </w:rPr>
                        <w:drawing>
                          <wp:inline distT="0" distB="0" distL="0" distR="0" wp14:anchorId="2A0E5E41" wp14:editId="667E1FCD">
                            <wp:extent cx="1341120" cy="5727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1120" cy="572770"/>
                                    </a:xfrm>
                                    <a:prstGeom prst="rect">
                                      <a:avLst/>
                                    </a:prstGeom>
                                    <a:noFill/>
                                    <a:ln>
                                      <a:noFill/>
                                    </a:ln>
                                  </pic:spPr>
                                </pic:pic>
                              </a:graphicData>
                            </a:graphic>
                          </wp:inline>
                        </w:drawing>
                      </w:r>
                    </w:p>
                    <w:p w14:paraId="203C8B07" w14:textId="7584DEF9" w:rsidR="00240E61" w:rsidRDefault="0036112C" w:rsidP="0097589C">
                      <w:pPr>
                        <w:jc w:val="right"/>
                      </w:pPr>
                      <w:r>
                        <w:rPr>
                          <w:noProof/>
                        </w:rPr>
                        <w:drawing>
                          <wp:inline distT="0" distB="0" distL="0" distR="0" wp14:anchorId="056ADFE3" wp14:editId="701BAA74">
                            <wp:extent cx="1022985" cy="1059870"/>
                            <wp:effectExtent l="0" t="0" r="571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22985" cy="1059870"/>
                                    </a:xfrm>
                                    <a:prstGeom prst="rect">
                                      <a:avLst/>
                                    </a:prstGeom>
                                    <a:noFill/>
                                    <a:ln>
                                      <a:noFill/>
                                    </a:ln>
                                  </pic:spPr>
                                </pic:pic>
                              </a:graphicData>
                            </a:graphic>
                          </wp:inline>
                        </w:drawing>
                      </w:r>
                    </w:p>
                    <w:p w14:paraId="473E686E" w14:textId="5B09CBE6" w:rsidR="00240E61" w:rsidRDefault="0036112C" w:rsidP="00781F84">
                      <w:pPr>
                        <w:jc w:val="center"/>
                      </w:pPr>
                      <w:r>
                        <w:rPr>
                          <w:noProof/>
                        </w:rPr>
                        <w:t xml:space="preserve">                              </w:t>
                      </w:r>
                      <w:r>
                        <w:rPr>
                          <w:noProof/>
                        </w:rPr>
                        <w:drawing>
                          <wp:inline distT="0" distB="0" distL="0" distR="0" wp14:anchorId="39246D15" wp14:editId="45797E05">
                            <wp:extent cx="1085850" cy="651510"/>
                            <wp:effectExtent l="0" t="0" r="0" b="0"/>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5850" cy="651510"/>
                                    </a:xfrm>
                                    <a:prstGeom prst="rect">
                                      <a:avLst/>
                                    </a:prstGeom>
                                    <a:noFill/>
                                    <a:ln>
                                      <a:noFill/>
                                    </a:ln>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671552" behindDoc="0" locked="0" layoutInCell="1" allowOverlap="1" wp14:anchorId="04C5CF56" wp14:editId="4D53FB4F">
                <wp:simplePos x="0" y="0"/>
                <wp:positionH relativeFrom="column">
                  <wp:posOffset>3633470</wp:posOffset>
                </wp:positionH>
                <wp:positionV relativeFrom="paragraph">
                  <wp:posOffset>4367530</wp:posOffset>
                </wp:positionV>
                <wp:extent cx="3476625" cy="1924050"/>
                <wp:effectExtent l="19050" t="19050" r="2857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1924050"/>
                        </a:xfrm>
                        <a:prstGeom prst="rect">
                          <a:avLst/>
                        </a:prstGeom>
                        <a:solidFill>
                          <a:srgbClr val="FFFFFF"/>
                        </a:solidFill>
                        <a:ln w="38100">
                          <a:solidFill>
                            <a:srgbClr val="000000"/>
                          </a:solidFill>
                          <a:miter lim="800000"/>
                          <a:headEnd/>
                          <a:tailEnd/>
                        </a:ln>
                      </wps:spPr>
                      <wps:txbx>
                        <w:txbxContent>
                          <w:p w14:paraId="27CFC881" w14:textId="0012D1B4" w:rsidR="00911E00" w:rsidRPr="00F32666" w:rsidRDefault="00911E00" w:rsidP="00911E00">
                            <w:pPr>
                              <w:shd w:val="clear" w:color="auto" w:fill="FFFFFF"/>
                              <w:spacing w:after="0" w:line="240" w:lineRule="auto"/>
                              <w:rPr>
                                <w:rFonts w:ascii="inherit" w:eastAsia="Times New Roman" w:hAnsi="inherit" w:cs="Segoe UI Historic"/>
                                <w:b/>
                                <w:bCs/>
                                <w:color w:val="050505"/>
                                <w:sz w:val="16"/>
                                <w:szCs w:val="16"/>
                              </w:rPr>
                            </w:pPr>
                          </w:p>
                          <w:p w14:paraId="20DE0C22" w14:textId="3F54C849" w:rsidR="00911E00" w:rsidRPr="00F32666" w:rsidRDefault="00911E00" w:rsidP="00911E00">
                            <w:pPr>
                              <w:jc w:val="right"/>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5CF56" id="_x0000_s1033" type="#_x0000_t202" style="position:absolute;left:0;text-align:left;margin-left:286.1pt;margin-top:343.9pt;width:273.75pt;height:151.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" strokeweight="3pt">
                <v:textbox>
                  <w:txbxContent>
                    <w:p w14:paraId="27CFC881" w14:textId="0012D1B4" w:rsidR="00911E00" w:rsidRPr="00F32666" w:rsidRDefault="00911E00" w:rsidP="00911E00">
                      <w:pPr>
                        <w:shd w:val="clear" w:color="auto" w:fill="FFFFFF"/>
                        <w:spacing w:after="0" w:line="240" w:lineRule="auto"/>
                        <w:rPr>
                          <w:rFonts w:ascii="inherit" w:eastAsia="Times New Roman" w:hAnsi="inherit" w:cs="Segoe UI Historic"/>
                          <w:b/>
                          <w:bCs/>
                          <w:color w:val="050505"/>
                          <w:sz w:val="16"/>
                          <w:szCs w:val="16"/>
                        </w:rPr>
                      </w:pPr>
                    </w:p>
                    <w:p w14:paraId="20DE0C22" w14:textId="3F54C849" w:rsidR="00911E00" w:rsidRPr="00F32666" w:rsidRDefault="00911E00" w:rsidP="00911E00">
                      <w:pPr>
                        <w:jc w:val="right"/>
                        <w:rPr>
                          <w:u w:val="single"/>
                        </w:rPr>
                      </w:pPr>
                    </w:p>
                  </w:txbxContent>
                </v:textbox>
                <w10:wrap type="square"/>
              </v:shape>
            </w:pict>
          </mc:Fallback>
        </mc:AlternateContent>
      </w:r>
      <w:r w:rsidRPr="009C361E">
        <w:rPr>
          <w:rFonts w:ascii="Segoe UI Historic" w:hAnsi="Segoe UI Historic" w:cs="Segoe UI Historic"/>
          <w:noProof/>
          <w:color w:val="050505"/>
          <w:sz w:val="28"/>
          <w:szCs w:val="28"/>
          <w:shd w:val="clear" w:color="auto" w:fill="FFFFFF"/>
        </w:rPr>
        <mc:AlternateContent>
          <mc:Choice Requires="wps">
            <w:drawing>
              <wp:anchor distT="45720" distB="45720" distL="114300" distR="114300" simplePos="0" relativeHeight="251663360" behindDoc="0" locked="0" layoutInCell="1" allowOverlap="1" wp14:anchorId="17810F41" wp14:editId="2954579F">
                <wp:simplePos x="0" y="0"/>
                <wp:positionH relativeFrom="margin">
                  <wp:posOffset>5271770</wp:posOffset>
                </wp:positionH>
                <wp:positionV relativeFrom="paragraph">
                  <wp:posOffset>1166495</wp:posOffset>
                </wp:positionV>
                <wp:extent cx="1837055" cy="3133725"/>
                <wp:effectExtent l="0" t="0" r="1079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3133725"/>
                        </a:xfrm>
                        <a:prstGeom prst="rect">
                          <a:avLst/>
                        </a:prstGeom>
                        <a:solidFill>
                          <a:srgbClr val="FFFFFF"/>
                        </a:solidFill>
                        <a:ln w="9525">
                          <a:solidFill>
                            <a:srgbClr val="000000"/>
                          </a:solidFill>
                          <a:prstDash val="dash"/>
                          <a:miter lim="800000"/>
                          <a:headEnd/>
                          <a:tailEnd/>
                        </a:ln>
                      </wps:spPr>
                      <wps:txbx>
                        <w:txbxContent>
                          <w:p w14:paraId="5FB40065" w14:textId="77777777" w:rsidR="009C361E" w:rsidRPr="00271A50" w:rsidRDefault="009C361E" w:rsidP="00323BDA">
                            <w:pPr>
                              <w:jc w:val="center"/>
                              <w:rPr>
                                <w:rFonts w:ascii="Segoe UI Historic" w:hAnsi="Segoe UI Historic" w:cs="Segoe UI Historic"/>
                                <w:b/>
                                <w:bCs/>
                                <w:color w:val="FF0000"/>
                                <w:szCs w:val="24"/>
                                <w:shd w:val="clear" w:color="auto" w:fill="FFFFFF"/>
                              </w:rPr>
                            </w:pPr>
                            <w:r w:rsidRPr="00271A50">
                              <w:rPr>
                                <w:rFonts w:ascii="Segoe UI Historic" w:hAnsi="Segoe UI Historic" w:cs="Segoe UI Historic"/>
                                <w:b/>
                                <w:bCs/>
                                <w:color w:val="FF0000"/>
                                <w:szCs w:val="24"/>
                                <w:shd w:val="clear" w:color="auto" w:fill="FFFFFF"/>
                              </w:rPr>
                              <w:t>Customer Service Valve</w:t>
                            </w:r>
                          </w:p>
                          <w:p w14:paraId="735802A6" w14:textId="109D40E2" w:rsidR="00323BDA" w:rsidRDefault="00323BDA" w:rsidP="00323BDA">
                            <w:pPr>
                              <w:jc w:val="center"/>
                              <w:rPr>
                                <w:rFonts w:ascii="Segoe UI Historic" w:hAnsi="Segoe UI Historic" w:cs="Segoe UI Historic"/>
                                <w:b/>
                                <w:bCs/>
                                <w:color w:val="FF0000"/>
                                <w:sz w:val="18"/>
                                <w:szCs w:val="18"/>
                                <w:shd w:val="clear" w:color="auto" w:fill="FFFFFF"/>
                              </w:rPr>
                            </w:pPr>
                            <w:r w:rsidRPr="00962211">
                              <w:rPr>
                                <w:rFonts w:ascii="Segoe UI Historic" w:hAnsi="Segoe UI Historic" w:cs="Segoe UI Historic"/>
                                <w:b/>
                                <w:bCs/>
                                <w:color w:val="auto"/>
                                <w:sz w:val="18"/>
                                <w:szCs w:val="18"/>
                                <w:shd w:val="clear" w:color="auto" w:fill="FFFFFF"/>
                              </w:rPr>
                              <w:t xml:space="preserve">Remember to install a customer service valve on your side of the meter. Please turn your customer service valve off if you live out of town to keep any water leaks turning into a disaster. </w:t>
                            </w:r>
                            <w:r w:rsidRPr="009C361E">
                              <w:rPr>
                                <w:rFonts w:ascii="Segoe UI Historic" w:hAnsi="Segoe UI Historic" w:cs="Segoe UI Historic"/>
                                <w:b/>
                                <w:bCs/>
                                <w:color w:val="FF0000"/>
                                <w:sz w:val="18"/>
                                <w:szCs w:val="18"/>
                                <w:shd w:val="clear" w:color="auto" w:fill="FFFFFF"/>
                              </w:rPr>
                              <w:t>Turning on/off the POCID meter is against District Policy.</w:t>
                            </w:r>
                          </w:p>
                          <w:p w14:paraId="7BCED1CC" w14:textId="7E972C18" w:rsidR="009C361E" w:rsidRPr="009C361E" w:rsidRDefault="00A44AD9" w:rsidP="00323BDA">
                            <w:pPr>
                              <w:jc w:val="center"/>
                              <w:rPr>
                                <w:rFonts w:ascii="Segoe UI Historic" w:hAnsi="Segoe UI Historic" w:cs="Segoe UI Historic"/>
                                <w:b/>
                                <w:bCs/>
                                <w:color w:val="FF0000"/>
                                <w:sz w:val="18"/>
                                <w:szCs w:val="18"/>
                                <w:shd w:val="clear" w:color="auto" w:fill="FFFFFF"/>
                              </w:rPr>
                            </w:pPr>
                            <w:r>
                              <w:rPr>
                                <w:noProof/>
                              </w:rPr>
                              <w:drawing>
                                <wp:inline distT="0" distB="0" distL="0" distR="0" wp14:anchorId="08839081" wp14:editId="311A34AD">
                                  <wp:extent cx="1645285" cy="80900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45285" cy="809001"/>
                                          </a:xfrm>
                                          <a:prstGeom prst="rect">
                                            <a:avLst/>
                                          </a:prstGeom>
                                          <a:noFill/>
                                          <a:ln>
                                            <a:noFill/>
                                          </a:ln>
                                        </pic:spPr>
                                      </pic:pic>
                                    </a:graphicData>
                                  </a:graphic>
                                </wp:inline>
                              </w:drawing>
                            </w:r>
                          </w:p>
                          <w:p w14:paraId="259CF639" w14:textId="21F9543E" w:rsidR="00323BDA" w:rsidRDefault="00323BDA" w:rsidP="00323BDA">
                            <w:pPr>
                              <w:jc w:val="center"/>
                              <w:rPr>
                                <w:rFonts w:ascii="Segoe UI Historic" w:hAnsi="Segoe UI Historic" w:cs="Segoe UI Historic"/>
                                <w:b/>
                                <w:bCs/>
                                <w:color w:val="FF0000"/>
                                <w:sz w:val="23"/>
                                <w:szCs w:val="23"/>
                                <w:shd w:val="clear" w:color="auto" w:fill="FFFFFF"/>
                              </w:rPr>
                            </w:pPr>
                          </w:p>
                          <w:p w14:paraId="0E27F9BF" w14:textId="5CEDD8B6" w:rsidR="00323BDA" w:rsidRPr="00323BDA" w:rsidRDefault="00323BDA" w:rsidP="00323BDA">
                            <w:pPr>
                              <w:jc w:val="center"/>
                              <w:rPr>
                                <w:b/>
                                <w:bCs/>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10F41" id="_x0000_s1034" type="#_x0000_t202" style="position:absolute;left:0;text-align:left;margin-left:415.1pt;margin-top:91.85pt;width:144.65pt;height:246.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">
                <v:stroke dashstyle="dash"/>
                <v:textbox>
                  <w:txbxContent>
                    <w:p w14:paraId="5FB40065" w14:textId="77777777" w:rsidR="009C361E" w:rsidRPr="00271A50" w:rsidRDefault="009C361E" w:rsidP="00323BDA">
                      <w:pPr>
                        <w:jc w:val="center"/>
                        <w:rPr>
                          <w:rFonts w:ascii="Segoe UI Historic" w:hAnsi="Segoe UI Historic" w:cs="Segoe UI Historic"/>
                          <w:b/>
                          <w:bCs/>
                          <w:color w:val="FF0000"/>
                          <w:szCs w:val="24"/>
                          <w:shd w:val="clear" w:color="auto" w:fill="FFFFFF"/>
                        </w:rPr>
                      </w:pPr>
                      <w:r w:rsidRPr="00271A50">
                        <w:rPr>
                          <w:rFonts w:ascii="Segoe UI Historic" w:hAnsi="Segoe UI Historic" w:cs="Segoe UI Historic"/>
                          <w:b/>
                          <w:bCs/>
                          <w:color w:val="FF0000"/>
                          <w:szCs w:val="24"/>
                          <w:shd w:val="clear" w:color="auto" w:fill="FFFFFF"/>
                        </w:rPr>
                        <w:t>Customer Service Valve</w:t>
                      </w:r>
                    </w:p>
                    <w:p w14:paraId="735802A6" w14:textId="109D40E2" w:rsidR="00323BDA" w:rsidRDefault="00323BDA" w:rsidP="00323BDA">
                      <w:pPr>
                        <w:jc w:val="center"/>
                        <w:rPr>
                          <w:rFonts w:ascii="Segoe UI Historic" w:hAnsi="Segoe UI Historic" w:cs="Segoe UI Historic"/>
                          <w:b/>
                          <w:bCs/>
                          <w:color w:val="FF0000"/>
                          <w:sz w:val="18"/>
                          <w:szCs w:val="18"/>
                          <w:shd w:val="clear" w:color="auto" w:fill="FFFFFF"/>
                        </w:rPr>
                      </w:pPr>
                      <w:r w:rsidRPr="00962211">
                        <w:rPr>
                          <w:rFonts w:ascii="Segoe UI Historic" w:hAnsi="Segoe UI Historic" w:cs="Segoe UI Historic"/>
                          <w:b/>
                          <w:bCs/>
                          <w:color w:val="auto"/>
                          <w:sz w:val="18"/>
                          <w:szCs w:val="18"/>
                          <w:shd w:val="clear" w:color="auto" w:fill="FFFFFF"/>
                        </w:rPr>
                        <w:t xml:space="preserve">Remember to install a customer service valve on your side of the meter. Please turn your customer service valve off if you live out of town to keep any water leaks turning into a disaster. </w:t>
                      </w:r>
                      <w:r w:rsidRPr="009C361E">
                        <w:rPr>
                          <w:rFonts w:ascii="Segoe UI Historic" w:hAnsi="Segoe UI Historic" w:cs="Segoe UI Historic"/>
                          <w:b/>
                          <w:bCs/>
                          <w:color w:val="FF0000"/>
                          <w:sz w:val="18"/>
                          <w:szCs w:val="18"/>
                          <w:shd w:val="clear" w:color="auto" w:fill="FFFFFF"/>
                        </w:rPr>
                        <w:t>Turning on/off the POCID meter is against District Policy.</w:t>
                      </w:r>
                    </w:p>
                    <w:p w14:paraId="7BCED1CC" w14:textId="7E972C18" w:rsidR="009C361E" w:rsidRPr="009C361E" w:rsidRDefault="00A44AD9" w:rsidP="00323BDA">
                      <w:pPr>
                        <w:jc w:val="center"/>
                        <w:rPr>
                          <w:rFonts w:ascii="Segoe UI Historic" w:hAnsi="Segoe UI Historic" w:cs="Segoe UI Historic"/>
                          <w:b/>
                          <w:bCs/>
                          <w:color w:val="FF0000"/>
                          <w:sz w:val="18"/>
                          <w:szCs w:val="18"/>
                          <w:shd w:val="clear" w:color="auto" w:fill="FFFFFF"/>
                        </w:rPr>
                      </w:pPr>
                      <w:r>
                        <w:rPr>
                          <w:noProof/>
                        </w:rPr>
                        <w:drawing>
                          <wp:inline distT="0" distB="0" distL="0" distR="0" wp14:anchorId="08839081" wp14:editId="311A34AD">
                            <wp:extent cx="1645285" cy="80900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5285" cy="809001"/>
                                    </a:xfrm>
                                    <a:prstGeom prst="rect">
                                      <a:avLst/>
                                    </a:prstGeom>
                                    <a:noFill/>
                                    <a:ln>
                                      <a:noFill/>
                                    </a:ln>
                                  </pic:spPr>
                                </pic:pic>
                              </a:graphicData>
                            </a:graphic>
                          </wp:inline>
                        </w:drawing>
                      </w:r>
                    </w:p>
                    <w:p w14:paraId="259CF639" w14:textId="21F9543E" w:rsidR="00323BDA" w:rsidRDefault="00323BDA" w:rsidP="00323BDA">
                      <w:pPr>
                        <w:jc w:val="center"/>
                        <w:rPr>
                          <w:rFonts w:ascii="Segoe UI Historic" w:hAnsi="Segoe UI Historic" w:cs="Segoe UI Historic"/>
                          <w:b/>
                          <w:bCs/>
                          <w:color w:val="FF0000"/>
                          <w:sz w:val="23"/>
                          <w:szCs w:val="23"/>
                          <w:shd w:val="clear" w:color="auto" w:fill="FFFFFF"/>
                        </w:rPr>
                      </w:pPr>
                    </w:p>
                    <w:p w14:paraId="0E27F9BF" w14:textId="5CEDD8B6" w:rsidR="00323BDA" w:rsidRPr="00323BDA" w:rsidRDefault="00323BDA" w:rsidP="00323BDA">
                      <w:pPr>
                        <w:jc w:val="center"/>
                        <w:rPr>
                          <w:b/>
                          <w:bCs/>
                          <w:color w:val="FF0000"/>
                        </w:rPr>
                      </w:pPr>
                    </w:p>
                  </w:txbxContent>
                </v:textbox>
                <w10:wrap type="square" anchorx="margin"/>
              </v:shape>
            </w:pict>
          </mc:Fallback>
        </mc:AlternateContent>
      </w:r>
      <w:r>
        <w:rPr>
          <w:noProof/>
        </w:rPr>
        <mc:AlternateContent>
          <mc:Choice Requires="wps">
            <w:drawing>
              <wp:anchor distT="45720" distB="45720" distL="114300" distR="114300" simplePos="0" relativeHeight="251665408" behindDoc="0" locked="0" layoutInCell="1" allowOverlap="1" wp14:anchorId="3EC5654E" wp14:editId="542B1CB1">
                <wp:simplePos x="0" y="0"/>
                <wp:positionH relativeFrom="margin">
                  <wp:posOffset>3596640</wp:posOffset>
                </wp:positionH>
                <wp:positionV relativeFrom="paragraph">
                  <wp:posOffset>1167130</wp:posOffset>
                </wp:positionV>
                <wp:extent cx="1590675" cy="315277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152775"/>
                        </a:xfrm>
                        <a:prstGeom prst="rect">
                          <a:avLst/>
                        </a:prstGeom>
                        <a:solidFill>
                          <a:schemeClr val="bg2">
                            <a:lumMod val="50000"/>
                          </a:schemeClr>
                        </a:solidFill>
                        <a:ln w="9525">
                          <a:solidFill>
                            <a:schemeClr val="bg2">
                              <a:lumMod val="50000"/>
                            </a:schemeClr>
                          </a:solidFill>
                          <a:miter lim="800000"/>
                          <a:headEnd/>
                          <a:tailEnd/>
                        </a:ln>
                      </wps:spPr>
                      <wps:txbx>
                        <w:txbxContent>
                          <w:p w14:paraId="63880EFA" w14:textId="5B0FACB0" w:rsidR="009C361E" w:rsidRPr="00B8025A" w:rsidRDefault="009C361E" w:rsidP="009C361E">
                            <w:pPr>
                              <w:jc w:val="center"/>
                              <w:rPr>
                                <w:rStyle w:val="Hyperlink"/>
                                <w:color w:val="00B0F0" w:themeColor="text2"/>
                                <w:szCs w:val="24"/>
                                <w:u w:val="none"/>
                              </w:rPr>
                            </w:pPr>
                            <w:r w:rsidRPr="00832B56">
                              <w:rPr>
                                <w:color w:val="FFFFFF" w:themeColor="background1"/>
                                <w:szCs w:val="24"/>
                              </w:rPr>
                              <w:t xml:space="preserve">Check out our Website </w:t>
                            </w:r>
                            <w:r w:rsidR="00271A50" w:rsidRPr="00832B56">
                              <w:rPr>
                                <w:color w:val="FFFFFF" w:themeColor="background1"/>
                                <w:szCs w:val="24"/>
                              </w:rPr>
                              <w:t xml:space="preserve">@ </w:t>
                            </w:r>
                            <w:hyperlink r:id="rId25" w:history="1">
                              <w:r w:rsidR="0097589C" w:rsidRPr="00E768DD">
                                <w:rPr>
                                  <w:rStyle w:val="Hyperlink"/>
                                  <w:color w:val="FF0000"/>
                                  <w:szCs w:val="24"/>
                                </w:rPr>
                                <w:t>www.pocid.org</w:t>
                              </w:r>
                            </w:hyperlink>
                          </w:p>
                          <w:p w14:paraId="72CC2C6D" w14:textId="77777777" w:rsidR="00A44AD9" w:rsidRDefault="00A44AD9" w:rsidP="009C361E">
                            <w:pPr>
                              <w:jc w:val="center"/>
                              <w:rPr>
                                <w:b/>
                                <w:color w:val="FFFFFF" w:themeColor="background1"/>
                                <w:sz w:val="18"/>
                                <w:szCs w:val="18"/>
                              </w:rPr>
                            </w:pPr>
                            <w:r>
                              <w:rPr>
                                <w:b/>
                                <w:color w:val="FFFFFF" w:themeColor="background1"/>
                                <w:sz w:val="18"/>
                                <w:szCs w:val="18"/>
                              </w:rPr>
                              <w:t>*</w:t>
                            </w:r>
                            <w:r w:rsidR="009C361E" w:rsidRPr="0089424C">
                              <w:rPr>
                                <w:b/>
                                <w:color w:val="FFFFFF" w:themeColor="background1"/>
                                <w:sz w:val="18"/>
                                <w:szCs w:val="18"/>
                              </w:rPr>
                              <w:t>Sign up for Alerts</w:t>
                            </w:r>
                          </w:p>
                          <w:p w14:paraId="16D140C0"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 Pay your bill </w:t>
                            </w:r>
                          </w:p>
                          <w:p w14:paraId="7F171B6D" w14:textId="3EAD3B85" w:rsidR="00A44AD9" w:rsidRDefault="009C361E" w:rsidP="009C361E">
                            <w:pPr>
                              <w:jc w:val="center"/>
                              <w:rPr>
                                <w:b/>
                                <w:color w:val="FFFFFF" w:themeColor="background1"/>
                                <w:sz w:val="18"/>
                                <w:szCs w:val="18"/>
                              </w:rPr>
                            </w:pPr>
                            <w:r w:rsidRPr="0089424C">
                              <w:rPr>
                                <w:b/>
                                <w:color w:val="FFFFFF" w:themeColor="background1"/>
                                <w:sz w:val="18"/>
                                <w:szCs w:val="18"/>
                              </w:rPr>
                              <w:t xml:space="preserve">* Applications/Forms </w:t>
                            </w:r>
                          </w:p>
                          <w:p w14:paraId="4DF1ADDF"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Sign up for Auto Draft </w:t>
                            </w:r>
                          </w:p>
                          <w:p w14:paraId="09E1B924"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Current Projects </w:t>
                            </w:r>
                          </w:p>
                          <w:p w14:paraId="0F0B72A6"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Agendas/Minutes </w:t>
                            </w:r>
                          </w:p>
                          <w:p w14:paraId="5E92BEC4" w14:textId="77777777" w:rsidR="00A44AD9" w:rsidRPr="00EE5D0E" w:rsidRDefault="009C361E" w:rsidP="009C361E">
                            <w:pPr>
                              <w:jc w:val="center"/>
                              <w:rPr>
                                <w:b/>
                                <w:color w:val="FFFFFF" w:themeColor="background1"/>
                                <w:sz w:val="18"/>
                                <w:szCs w:val="18"/>
                              </w:rPr>
                            </w:pPr>
                            <w:r w:rsidRPr="00EE5D0E">
                              <w:rPr>
                                <w:b/>
                                <w:color w:val="FFFFFF" w:themeColor="background1"/>
                                <w:sz w:val="18"/>
                                <w:szCs w:val="18"/>
                              </w:rPr>
                              <w:t>* Updates</w:t>
                            </w:r>
                          </w:p>
                          <w:p w14:paraId="18BB368F" w14:textId="2ADE4048" w:rsidR="009C361E" w:rsidRPr="00EE5D0E" w:rsidRDefault="009C361E" w:rsidP="009C361E">
                            <w:pPr>
                              <w:jc w:val="center"/>
                              <w:rPr>
                                <w:b/>
                                <w:color w:val="FFFFFF" w:themeColor="background1"/>
                                <w:sz w:val="18"/>
                                <w:szCs w:val="18"/>
                              </w:rPr>
                            </w:pPr>
                            <w:r w:rsidRPr="00EE5D0E">
                              <w:rPr>
                                <w:b/>
                                <w:color w:val="FFFFFF" w:themeColor="background1"/>
                                <w:sz w:val="18"/>
                                <w:szCs w:val="18"/>
                              </w:rPr>
                              <w:t xml:space="preserve"> * Sign up for </w:t>
                            </w:r>
                            <w:r w:rsidR="00F56BAF" w:rsidRPr="00EE5D0E">
                              <w:rPr>
                                <w:b/>
                                <w:color w:val="FFFFFF" w:themeColor="background1"/>
                                <w:sz w:val="18"/>
                                <w:szCs w:val="18"/>
                              </w:rPr>
                              <w:t>paperless billing</w:t>
                            </w:r>
                          </w:p>
                          <w:p w14:paraId="795BE906" w14:textId="5260B0F9" w:rsidR="009C361E" w:rsidRDefault="009C36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5654E" id="_x0000_s1035" type="#_x0000_t202" style="position:absolute;left:0;text-align:left;margin-left:283.2pt;margin-top:91.9pt;width:125.25pt;height:248.2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" fillcolor="#0d77c8 [1614]" strokecolor="#0d77c8 [1614]">
                <v:textbox>
                  <w:txbxContent>
                    <w:p w14:paraId="63880EFA" w14:textId="5B0FACB0" w:rsidR="009C361E" w:rsidRPr="00B8025A" w:rsidRDefault="009C361E" w:rsidP="009C361E">
                      <w:pPr>
                        <w:jc w:val="center"/>
                        <w:rPr>
                          <w:rStyle w:val="Hyperlink"/>
                          <w:color w:val="00B0F0" w:themeColor="text2"/>
                          <w:szCs w:val="24"/>
                          <w:u w:val="none"/>
                        </w:rPr>
                      </w:pPr>
                      <w:r w:rsidRPr="00832B56">
                        <w:rPr>
                          <w:color w:val="FFFFFF" w:themeColor="background1"/>
                          <w:szCs w:val="24"/>
                        </w:rPr>
                        <w:t xml:space="preserve">Check out our Website </w:t>
                      </w:r>
                      <w:r w:rsidR="00271A50" w:rsidRPr="00832B56">
                        <w:rPr>
                          <w:color w:val="FFFFFF" w:themeColor="background1"/>
                          <w:szCs w:val="24"/>
                        </w:rPr>
                        <w:t xml:space="preserve">@ </w:t>
                      </w:r>
                      <w:hyperlink r:id="rId26" w:history="1">
                        <w:r w:rsidR="0097589C" w:rsidRPr="00E768DD">
                          <w:rPr>
                            <w:rStyle w:val="Hyperlink"/>
                            <w:color w:val="FF0000"/>
                            <w:szCs w:val="24"/>
                          </w:rPr>
                          <w:t>www.pocid.org</w:t>
                        </w:r>
                      </w:hyperlink>
                    </w:p>
                    <w:p w14:paraId="72CC2C6D" w14:textId="77777777" w:rsidR="00A44AD9" w:rsidRDefault="00A44AD9" w:rsidP="009C361E">
                      <w:pPr>
                        <w:jc w:val="center"/>
                        <w:rPr>
                          <w:b/>
                          <w:color w:val="FFFFFF" w:themeColor="background1"/>
                          <w:sz w:val="18"/>
                          <w:szCs w:val="18"/>
                        </w:rPr>
                      </w:pPr>
                      <w:r>
                        <w:rPr>
                          <w:b/>
                          <w:color w:val="FFFFFF" w:themeColor="background1"/>
                          <w:sz w:val="18"/>
                          <w:szCs w:val="18"/>
                        </w:rPr>
                        <w:t>*</w:t>
                      </w:r>
                      <w:r w:rsidR="009C361E" w:rsidRPr="0089424C">
                        <w:rPr>
                          <w:b/>
                          <w:color w:val="FFFFFF" w:themeColor="background1"/>
                          <w:sz w:val="18"/>
                          <w:szCs w:val="18"/>
                        </w:rPr>
                        <w:t>Sign up for Alerts</w:t>
                      </w:r>
                    </w:p>
                    <w:p w14:paraId="16D140C0"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 Pay your bill </w:t>
                      </w:r>
                    </w:p>
                    <w:p w14:paraId="7F171B6D" w14:textId="3EAD3B85" w:rsidR="00A44AD9" w:rsidRDefault="009C361E" w:rsidP="009C361E">
                      <w:pPr>
                        <w:jc w:val="center"/>
                        <w:rPr>
                          <w:b/>
                          <w:color w:val="FFFFFF" w:themeColor="background1"/>
                          <w:sz w:val="18"/>
                          <w:szCs w:val="18"/>
                        </w:rPr>
                      </w:pPr>
                      <w:r w:rsidRPr="0089424C">
                        <w:rPr>
                          <w:b/>
                          <w:color w:val="FFFFFF" w:themeColor="background1"/>
                          <w:sz w:val="18"/>
                          <w:szCs w:val="18"/>
                        </w:rPr>
                        <w:t xml:space="preserve">* Applications/Forms </w:t>
                      </w:r>
                    </w:p>
                    <w:p w14:paraId="4DF1ADDF"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Sign up for Auto Draft </w:t>
                      </w:r>
                    </w:p>
                    <w:p w14:paraId="09E1B924"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Current Projects </w:t>
                      </w:r>
                    </w:p>
                    <w:p w14:paraId="0F0B72A6" w14:textId="77777777" w:rsidR="00A44AD9" w:rsidRDefault="009C361E" w:rsidP="009C361E">
                      <w:pPr>
                        <w:jc w:val="center"/>
                        <w:rPr>
                          <w:b/>
                          <w:color w:val="FFFFFF" w:themeColor="background1"/>
                          <w:sz w:val="18"/>
                          <w:szCs w:val="18"/>
                        </w:rPr>
                      </w:pPr>
                      <w:r w:rsidRPr="0089424C">
                        <w:rPr>
                          <w:b/>
                          <w:color w:val="FFFFFF" w:themeColor="background1"/>
                          <w:sz w:val="18"/>
                          <w:szCs w:val="18"/>
                        </w:rPr>
                        <w:t xml:space="preserve">* Agendas/Minutes </w:t>
                      </w:r>
                    </w:p>
                    <w:p w14:paraId="5E92BEC4" w14:textId="77777777" w:rsidR="00A44AD9" w:rsidRPr="00EE5D0E" w:rsidRDefault="009C361E" w:rsidP="009C361E">
                      <w:pPr>
                        <w:jc w:val="center"/>
                        <w:rPr>
                          <w:b/>
                          <w:color w:val="FFFFFF" w:themeColor="background1"/>
                          <w:sz w:val="18"/>
                          <w:szCs w:val="18"/>
                        </w:rPr>
                      </w:pPr>
                      <w:r w:rsidRPr="00EE5D0E">
                        <w:rPr>
                          <w:b/>
                          <w:color w:val="FFFFFF" w:themeColor="background1"/>
                          <w:sz w:val="18"/>
                          <w:szCs w:val="18"/>
                        </w:rPr>
                        <w:t>* Updates</w:t>
                      </w:r>
                    </w:p>
                    <w:p w14:paraId="18BB368F" w14:textId="2ADE4048" w:rsidR="009C361E" w:rsidRPr="00EE5D0E" w:rsidRDefault="009C361E" w:rsidP="009C361E">
                      <w:pPr>
                        <w:jc w:val="center"/>
                        <w:rPr>
                          <w:b/>
                          <w:color w:val="FFFFFF" w:themeColor="background1"/>
                          <w:sz w:val="18"/>
                          <w:szCs w:val="18"/>
                        </w:rPr>
                      </w:pPr>
                      <w:r w:rsidRPr="00EE5D0E">
                        <w:rPr>
                          <w:b/>
                          <w:color w:val="FFFFFF" w:themeColor="background1"/>
                          <w:sz w:val="18"/>
                          <w:szCs w:val="18"/>
                        </w:rPr>
                        <w:t xml:space="preserve"> * Sign up for </w:t>
                      </w:r>
                      <w:r w:rsidR="00F56BAF" w:rsidRPr="00EE5D0E">
                        <w:rPr>
                          <w:b/>
                          <w:color w:val="FFFFFF" w:themeColor="background1"/>
                          <w:sz w:val="18"/>
                          <w:szCs w:val="18"/>
                        </w:rPr>
                        <w:t>paperless billing</w:t>
                      </w:r>
                    </w:p>
                    <w:p w14:paraId="795BE906" w14:textId="5260B0F9" w:rsidR="009C361E" w:rsidRDefault="009C361E"/>
                  </w:txbxContent>
                </v:textbox>
                <w10:wrap type="square" anchorx="margin"/>
              </v:shape>
            </w:pict>
          </mc:Fallback>
        </mc:AlternateContent>
      </w:r>
      <w:r w:rsidR="0036112C">
        <w:rPr>
          <w:noProof/>
        </w:rPr>
        <mc:AlternateContent>
          <mc:Choice Requires="wps">
            <w:drawing>
              <wp:anchor distT="45720" distB="45720" distL="114300" distR="114300" simplePos="0" relativeHeight="251716608" behindDoc="0" locked="0" layoutInCell="1" allowOverlap="1" wp14:anchorId="702A3181" wp14:editId="2D16FA74">
                <wp:simplePos x="0" y="0"/>
                <wp:positionH relativeFrom="column">
                  <wp:posOffset>127635</wp:posOffset>
                </wp:positionH>
                <wp:positionV relativeFrom="paragraph">
                  <wp:posOffset>273685</wp:posOffset>
                </wp:positionV>
                <wp:extent cx="3303905" cy="8180705"/>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905" cy="8180705"/>
                        </a:xfrm>
                        <a:prstGeom prst="rect">
                          <a:avLst/>
                        </a:prstGeom>
                        <a:solidFill>
                          <a:srgbClr val="FFFFFF"/>
                        </a:solidFill>
                        <a:ln w="9525">
                          <a:noFill/>
                          <a:miter lim="800000"/>
                          <a:headEnd/>
                          <a:tailEnd/>
                        </a:ln>
                      </wps:spPr>
                      <wps:txbx>
                        <w:txbxContent>
                          <w:p w14:paraId="6DF080B1" w14:textId="34FAB424" w:rsidR="007B3BF4" w:rsidRDefault="00481EA1" w:rsidP="00481EA1">
                            <w:pPr>
                              <w:spacing w:after="0"/>
                              <w:jc w:val="center"/>
                              <w:rPr>
                                <w:b/>
                                <w:bCs/>
                                <w:color w:val="FF0000"/>
                                <w:sz w:val="32"/>
                                <w:szCs w:val="32"/>
                              </w:rPr>
                            </w:pPr>
                            <w:r>
                              <w:rPr>
                                <w:b/>
                                <w:bCs/>
                                <w:color w:val="FF0000"/>
                                <w:sz w:val="32"/>
                                <w:szCs w:val="32"/>
                              </w:rPr>
                              <w:t>Customer Service Valve</w:t>
                            </w:r>
                          </w:p>
                          <w:p w14:paraId="10DDA1CC" w14:textId="11808968" w:rsidR="0027172E" w:rsidRDefault="0027172E" w:rsidP="00481EA1">
                            <w:pPr>
                              <w:spacing w:after="0"/>
                              <w:jc w:val="center"/>
                              <w:rPr>
                                <w:b/>
                                <w:bCs/>
                                <w:color w:val="FF0000"/>
                                <w:sz w:val="32"/>
                                <w:szCs w:val="32"/>
                              </w:rPr>
                            </w:pPr>
                            <w:r>
                              <w:rPr>
                                <w:b/>
                                <w:bCs/>
                                <w:color w:val="FF0000"/>
                                <w:sz w:val="32"/>
                                <w:szCs w:val="32"/>
                              </w:rPr>
                              <w:t>DEADLINE APRIL 12th</w:t>
                            </w:r>
                          </w:p>
                          <w:p w14:paraId="2E7FFE4C" w14:textId="77777777" w:rsidR="00481EA1" w:rsidRPr="00481EA1" w:rsidRDefault="00481EA1" w:rsidP="00481EA1">
                            <w:pPr>
                              <w:spacing w:after="0"/>
                              <w:jc w:val="center"/>
                              <w:rPr>
                                <w:b/>
                                <w:bCs/>
                                <w:color w:val="FF0000"/>
                                <w:sz w:val="32"/>
                                <w:szCs w:val="32"/>
                              </w:rPr>
                            </w:pPr>
                          </w:p>
                          <w:p w14:paraId="5128578B" w14:textId="4C62076D" w:rsidR="00481EA1" w:rsidRDefault="00481EA1" w:rsidP="00481EA1">
                            <w:pPr>
                              <w:jc w:val="center"/>
                              <w:rPr>
                                <w:color w:val="FF0000"/>
                                <w:sz w:val="28"/>
                                <w:szCs w:val="28"/>
                              </w:rPr>
                            </w:pPr>
                            <w:r w:rsidRPr="0027172E">
                              <w:rPr>
                                <w:color w:val="FF0000"/>
                                <w:sz w:val="28"/>
                                <w:szCs w:val="28"/>
                              </w:rPr>
                              <w:t>The Port O’Connor Improvement District will be proceeding with the implementation of our Advanced Metering Infrastructure (AMI) in the near future.</w:t>
                            </w:r>
                          </w:p>
                          <w:p w14:paraId="67C3CE24" w14:textId="77777777" w:rsidR="0027172E" w:rsidRPr="0027172E" w:rsidRDefault="0027172E" w:rsidP="00481EA1">
                            <w:pPr>
                              <w:jc w:val="center"/>
                              <w:rPr>
                                <w:color w:val="FF0000"/>
                                <w:sz w:val="28"/>
                                <w:szCs w:val="28"/>
                              </w:rPr>
                            </w:pPr>
                          </w:p>
                          <w:p w14:paraId="13B358A0" w14:textId="5DC82A58" w:rsidR="00481EA1" w:rsidRDefault="00481EA1" w:rsidP="00481EA1">
                            <w:pPr>
                              <w:jc w:val="center"/>
                              <w:rPr>
                                <w:color w:val="FF0000"/>
                                <w:sz w:val="28"/>
                                <w:szCs w:val="28"/>
                              </w:rPr>
                            </w:pPr>
                            <w:r w:rsidRPr="0027172E">
                              <w:rPr>
                                <w:color w:val="FF0000"/>
                                <w:sz w:val="28"/>
                                <w:szCs w:val="28"/>
                              </w:rPr>
                              <w:t>While converting from the old meters to the new ones we are offering our customers the opportunity to add the required cut-off valve on the customer’s side of the service line.</w:t>
                            </w:r>
                          </w:p>
                          <w:p w14:paraId="630D680E" w14:textId="77777777" w:rsidR="0027172E" w:rsidRPr="0027172E" w:rsidRDefault="0027172E" w:rsidP="00481EA1">
                            <w:pPr>
                              <w:jc w:val="center"/>
                              <w:rPr>
                                <w:color w:val="FF0000"/>
                                <w:sz w:val="28"/>
                                <w:szCs w:val="28"/>
                              </w:rPr>
                            </w:pPr>
                          </w:p>
                          <w:p w14:paraId="625B9F88" w14:textId="145DC51E" w:rsidR="00481EA1" w:rsidRDefault="00481EA1" w:rsidP="00481EA1">
                            <w:pPr>
                              <w:jc w:val="center"/>
                              <w:rPr>
                                <w:color w:val="FF0000"/>
                                <w:sz w:val="28"/>
                                <w:szCs w:val="28"/>
                              </w:rPr>
                            </w:pPr>
                            <w:r w:rsidRPr="0027172E">
                              <w:rPr>
                                <w:color w:val="FF0000"/>
                                <w:sz w:val="28"/>
                                <w:szCs w:val="28"/>
                              </w:rPr>
                              <w:t xml:space="preserve">If you would like for the District to install this Customer Service Valve please </w:t>
                            </w:r>
                            <w:r w:rsidR="0034108C" w:rsidRPr="0027172E">
                              <w:rPr>
                                <w:color w:val="FF0000"/>
                                <w:sz w:val="28"/>
                                <w:szCs w:val="28"/>
                              </w:rPr>
                              <w:t>contact the POCID Office</w:t>
                            </w:r>
                            <w:r w:rsidRPr="0027172E">
                              <w:rPr>
                                <w:color w:val="FF0000"/>
                                <w:sz w:val="28"/>
                                <w:szCs w:val="28"/>
                              </w:rPr>
                              <w:t>.  The fee for the installation of the Customer Service Valve is $125.00.</w:t>
                            </w:r>
                            <w:r w:rsidR="0034108C" w:rsidRPr="0027172E">
                              <w:rPr>
                                <w:color w:val="FF0000"/>
                                <w:sz w:val="28"/>
                                <w:szCs w:val="28"/>
                              </w:rPr>
                              <w:t xml:space="preserve"> A signed customer payment agreement will be required to add this cost to your bill. </w:t>
                            </w:r>
                            <w:r w:rsidR="0027172E" w:rsidRPr="0027172E">
                              <w:rPr>
                                <w:b/>
                                <w:bCs/>
                                <w:color w:val="FF0000"/>
                                <w:sz w:val="28"/>
                                <w:szCs w:val="28"/>
                              </w:rPr>
                              <w:t>The deadline for this is APRIL 12</w:t>
                            </w:r>
                            <w:r w:rsidR="0027172E" w:rsidRPr="0027172E">
                              <w:rPr>
                                <w:b/>
                                <w:bCs/>
                                <w:color w:val="FF0000"/>
                                <w:sz w:val="28"/>
                                <w:szCs w:val="28"/>
                                <w:vertAlign w:val="superscript"/>
                              </w:rPr>
                              <w:t>th</w:t>
                            </w:r>
                            <w:r w:rsidR="0027172E" w:rsidRPr="0027172E">
                              <w:rPr>
                                <w:b/>
                                <w:bCs/>
                                <w:color w:val="FF0000"/>
                                <w:sz w:val="28"/>
                                <w:szCs w:val="28"/>
                              </w:rPr>
                              <w:t>.</w:t>
                            </w:r>
                            <w:r w:rsidR="0034108C" w:rsidRPr="0027172E">
                              <w:rPr>
                                <w:color w:val="FF0000"/>
                                <w:sz w:val="28"/>
                                <w:szCs w:val="28"/>
                              </w:rPr>
                              <w:t xml:space="preserve"> </w:t>
                            </w:r>
                          </w:p>
                          <w:p w14:paraId="6C5FD62E" w14:textId="77777777" w:rsidR="0027172E" w:rsidRPr="0027172E" w:rsidRDefault="0027172E" w:rsidP="00481EA1">
                            <w:pPr>
                              <w:jc w:val="center"/>
                              <w:rPr>
                                <w:color w:val="FF0000"/>
                                <w:sz w:val="28"/>
                                <w:szCs w:val="28"/>
                              </w:rPr>
                            </w:pPr>
                          </w:p>
                          <w:p w14:paraId="70040117" w14:textId="478A3C67" w:rsidR="00481EA1" w:rsidRPr="0027172E" w:rsidRDefault="00481EA1" w:rsidP="00481EA1">
                            <w:pPr>
                              <w:jc w:val="center"/>
                              <w:rPr>
                                <w:color w:val="FF0000"/>
                                <w:sz w:val="28"/>
                                <w:szCs w:val="28"/>
                              </w:rPr>
                            </w:pPr>
                            <w:r w:rsidRPr="0027172E">
                              <w:rPr>
                                <w:color w:val="FF0000"/>
                                <w:sz w:val="28"/>
                                <w:szCs w:val="28"/>
                              </w:rPr>
                              <w:t>Once the Customer Service valve is installed it becomes the property of the customer and they are responsible for maintaining it.</w:t>
                            </w:r>
                          </w:p>
                          <w:p w14:paraId="261A99B9" w14:textId="594F4574" w:rsidR="00603410" w:rsidRPr="0027172E" w:rsidRDefault="00603410" w:rsidP="00481EA1">
                            <w:pPr>
                              <w:spacing w:after="0"/>
                              <w:jc w:val="center"/>
                              <w:rPr>
                                <w:color w:val="FF000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A3181" id="_x0000_s1036" type="#_x0000_t202" style="position:absolute;left:0;text-align:left;margin-left:10.05pt;margin-top:21.55pt;width:260.15pt;height:644.1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" stroked="f">
                <v:textbox>
                  <w:txbxContent>
                    <w:p w14:paraId="6DF080B1" w14:textId="34FAB424" w:rsidR="007B3BF4" w:rsidRDefault="00481EA1" w:rsidP="00481EA1">
                      <w:pPr>
                        <w:spacing w:after="0"/>
                        <w:jc w:val="center"/>
                        <w:rPr>
                          <w:b/>
                          <w:bCs/>
                          <w:color w:val="FF0000"/>
                          <w:sz w:val="32"/>
                          <w:szCs w:val="32"/>
                        </w:rPr>
                      </w:pPr>
                      <w:r>
                        <w:rPr>
                          <w:b/>
                          <w:bCs/>
                          <w:color w:val="FF0000"/>
                          <w:sz w:val="32"/>
                          <w:szCs w:val="32"/>
                        </w:rPr>
                        <w:t>Customer Service Valve</w:t>
                      </w:r>
                    </w:p>
                    <w:p w14:paraId="10DDA1CC" w14:textId="11808968" w:rsidR="0027172E" w:rsidRDefault="0027172E" w:rsidP="00481EA1">
                      <w:pPr>
                        <w:spacing w:after="0"/>
                        <w:jc w:val="center"/>
                        <w:rPr>
                          <w:b/>
                          <w:bCs/>
                          <w:color w:val="FF0000"/>
                          <w:sz w:val="32"/>
                          <w:szCs w:val="32"/>
                        </w:rPr>
                      </w:pPr>
                      <w:r>
                        <w:rPr>
                          <w:b/>
                          <w:bCs/>
                          <w:color w:val="FF0000"/>
                          <w:sz w:val="32"/>
                          <w:szCs w:val="32"/>
                        </w:rPr>
                        <w:t>DEADLINE APRIL 12th</w:t>
                      </w:r>
                    </w:p>
                    <w:p w14:paraId="2E7FFE4C" w14:textId="77777777" w:rsidR="00481EA1" w:rsidRPr="00481EA1" w:rsidRDefault="00481EA1" w:rsidP="00481EA1">
                      <w:pPr>
                        <w:spacing w:after="0"/>
                        <w:jc w:val="center"/>
                        <w:rPr>
                          <w:b/>
                          <w:bCs/>
                          <w:color w:val="FF0000"/>
                          <w:sz w:val="32"/>
                          <w:szCs w:val="32"/>
                        </w:rPr>
                      </w:pPr>
                    </w:p>
                    <w:p w14:paraId="5128578B" w14:textId="4C62076D" w:rsidR="00481EA1" w:rsidRDefault="00481EA1" w:rsidP="00481EA1">
                      <w:pPr>
                        <w:jc w:val="center"/>
                        <w:rPr>
                          <w:color w:val="FF0000"/>
                          <w:sz w:val="28"/>
                          <w:szCs w:val="28"/>
                        </w:rPr>
                      </w:pPr>
                      <w:r w:rsidRPr="0027172E">
                        <w:rPr>
                          <w:color w:val="FF0000"/>
                          <w:sz w:val="28"/>
                          <w:szCs w:val="28"/>
                        </w:rPr>
                        <w:t>The Port O’Connor Improvement District will be proceeding with the implementation of our Advanced Metering Infrastructure (AMI) in the near future.</w:t>
                      </w:r>
                    </w:p>
                    <w:p w14:paraId="67C3CE24" w14:textId="77777777" w:rsidR="0027172E" w:rsidRPr="0027172E" w:rsidRDefault="0027172E" w:rsidP="00481EA1">
                      <w:pPr>
                        <w:jc w:val="center"/>
                        <w:rPr>
                          <w:color w:val="FF0000"/>
                          <w:sz w:val="28"/>
                          <w:szCs w:val="28"/>
                        </w:rPr>
                      </w:pPr>
                    </w:p>
                    <w:p w14:paraId="13B358A0" w14:textId="5DC82A58" w:rsidR="00481EA1" w:rsidRDefault="00481EA1" w:rsidP="00481EA1">
                      <w:pPr>
                        <w:jc w:val="center"/>
                        <w:rPr>
                          <w:color w:val="FF0000"/>
                          <w:sz w:val="28"/>
                          <w:szCs w:val="28"/>
                        </w:rPr>
                      </w:pPr>
                      <w:r w:rsidRPr="0027172E">
                        <w:rPr>
                          <w:color w:val="FF0000"/>
                          <w:sz w:val="28"/>
                          <w:szCs w:val="28"/>
                        </w:rPr>
                        <w:t>While converting from the old meters to the new ones we are offering our customers the opportunity to add the required cut-off valve on the customer’s side of the service line.</w:t>
                      </w:r>
                    </w:p>
                    <w:p w14:paraId="630D680E" w14:textId="77777777" w:rsidR="0027172E" w:rsidRPr="0027172E" w:rsidRDefault="0027172E" w:rsidP="00481EA1">
                      <w:pPr>
                        <w:jc w:val="center"/>
                        <w:rPr>
                          <w:color w:val="FF0000"/>
                          <w:sz w:val="28"/>
                          <w:szCs w:val="28"/>
                        </w:rPr>
                      </w:pPr>
                    </w:p>
                    <w:p w14:paraId="625B9F88" w14:textId="145DC51E" w:rsidR="00481EA1" w:rsidRDefault="00481EA1" w:rsidP="00481EA1">
                      <w:pPr>
                        <w:jc w:val="center"/>
                        <w:rPr>
                          <w:color w:val="FF0000"/>
                          <w:sz w:val="28"/>
                          <w:szCs w:val="28"/>
                        </w:rPr>
                      </w:pPr>
                      <w:r w:rsidRPr="0027172E">
                        <w:rPr>
                          <w:color w:val="FF0000"/>
                          <w:sz w:val="28"/>
                          <w:szCs w:val="28"/>
                        </w:rPr>
                        <w:t xml:space="preserve">If you would like for the District to install this Customer Service Valve please </w:t>
                      </w:r>
                      <w:r w:rsidR="0034108C" w:rsidRPr="0027172E">
                        <w:rPr>
                          <w:color w:val="FF0000"/>
                          <w:sz w:val="28"/>
                          <w:szCs w:val="28"/>
                        </w:rPr>
                        <w:t>contact the POCID Office</w:t>
                      </w:r>
                      <w:r w:rsidRPr="0027172E">
                        <w:rPr>
                          <w:color w:val="FF0000"/>
                          <w:sz w:val="28"/>
                          <w:szCs w:val="28"/>
                        </w:rPr>
                        <w:t>.  The fee for the installation of the Customer Service Valve is $125.00.</w:t>
                      </w:r>
                      <w:r w:rsidR="0034108C" w:rsidRPr="0027172E">
                        <w:rPr>
                          <w:color w:val="FF0000"/>
                          <w:sz w:val="28"/>
                          <w:szCs w:val="28"/>
                        </w:rPr>
                        <w:t xml:space="preserve"> A signed customer payment agreement will be required to add this cost to your bill. </w:t>
                      </w:r>
                      <w:r w:rsidR="0027172E" w:rsidRPr="0027172E">
                        <w:rPr>
                          <w:b/>
                          <w:bCs/>
                          <w:color w:val="FF0000"/>
                          <w:sz w:val="28"/>
                          <w:szCs w:val="28"/>
                        </w:rPr>
                        <w:t>The deadline for this is APRIL 12</w:t>
                      </w:r>
                      <w:r w:rsidR="0027172E" w:rsidRPr="0027172E">
                        <w:rPr>
                          <w:b/>
                          <w:bCs/>
                          <w:color w:val="FF0000"/>
                          <w:sz w:val="28"/>
                          <w:szCs w:val="28"/>
                          <w:vertAlign w:val="superscript"/>
                        </w:rPr>
                        <w:t>th</w:t>
                      </w:r>
                      <w:r w:rsidR="0027172E" w:rsidRPr="0027172E">
                        <w:rPr>
                          <w:b/>
                          <w:bCs/>
                          <w:color w:val="FF0000"/>
                          <w:sz w:val="28"/>
                          <w:szCs w:val="28"/>
                        </w:rPr>
                        <w:t>.</w:t>
                      </w:r>
                      <w:r w:rsidR="0034108C" w:rsidRPr="0027172E">
                        <w:rPr>
                          <w:color w:val="FF0000"/>
                          <w:sz w:val="28"/>
                          <w:szCs w:val="28"/>
                        </w:rPr>
                        <w:t xml:space="preserve"> </w:t>
                      </w:r>
                    </w:p>
                    <w:p w14:paraId="6C5FD62E" w14:textId="77777777" w:rsidR="0027172E" w:rsidRPr="0027172E" w:rsidRDefault="0027172E" w:rsidP="00481EA1">
                      <w:pPr>
                        <w:jc w:val="center"/>
                        <w:rPr>
                          <w:color w:val="FF0000"/>
                          <w:sz w:val="28"/>
                          <w:szCs w:val="28"/>
                        </w:rPr>
                      </w:pPr>
                    </w:p>
                    <w:p w14:paraId="70040117" w14:textId="478A3C67" w:rsidR="00481EA1" w:rsidRPr="0027172E" w:rsidRDefault="00481EA1" w:rsidP="00481EA1">
                      <w:pPr>
                        <w:jc w:val="center"/>
                        <w:rPr>
                          <w:color w:val="FF0000"/>
                          <w:sz w:val="28"/>
                          <w:szCs w:val="28"/>
                        </w:rPr>
                      </w:pPr>
                      <w:r w:rsidRPr="0027172E">
                        <w:rPr>
                          <w:color w:val="FF0000"/>
                          <w:sz w:val="28"/>
                          <w:szCs w:val="28"/>
                        </w:rPr>
                        <w:t>Once the Customer Service valve is installed it becomes the property of the customer and they are responsible for maintaining it.</w:t>
                      </w:r>
                    </w:p>
                    <w:p w14:paraId="261A99B9" w14:textId="594F4574" w:rsidR="00603410" w:rsidRPr="0027172E" w:rsidRDefault="00603410" w:rsidP="00481EA1">
                      <w:pPr>
                        <w:spacing w:after="0"/>
                        <w:jc w:val="center"/>
                        <w:rPr>
                          <w:color w:val="FF0000"/>
                          <w:sz w:val="28"/>
                          <w:szCs w:val="28"/>
                        </w:rPr>
                      </w:pPr>
                    </w:p>
                  </w:txbxContent>
                </v:textbox>
                <w10:wrap type="square"/>
              </v:shape>
            </w:pict>
          </mc:Fallback>
        </mc:AlternateContent>
      </w:r>
      <w:r w:rsidR="0036112C">
        <w:rPr>
          <w:noProof/>
        </w:rPr>
        <mc:AlternateContent>
          <mc:Choice Requires="wps">
            <w:drawing>
              <wp:anchor distT="45720" distB="45720" distL="114300" distR="114300" simplePos="0" relativeHeight="251737088" behindDoc="0" locked="0" layoutInCell="1" allowOverlap="1" wp14:anchorId="415DD4ED" wp14:editId="13E8B7CE">
                <wp:simplePos x="0" y="0"/>
                <wp:positionH relativeFrom="column">
                  <wp:posOffset>3822065</wp:posOffset>
                </wp:positionH>
                <wp:positionV relativeFrom="paragraph">
                  <wp:posOffset>7820660</wp:posOffset>
                </wp:positionV>
                <wp:extent cx="1950085" cy="396875"/>
                <wp:effectExtent l="0" t="0" r="0" b="317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085" cy="396875"/>
                        </a:xfrm>
                        <a:prstGeom prst="rect">
                          <a:avLst/>
                        </a:prstGeom>
                        <a:solidFill>
                          <a:srgbClr val="FFFFFF"/>
                        </a:solidFill>
                        <a:ln w="9525">
                          <a:noFill/>
                          <a:miter lim="800000"/>
                          <a:headEnd/>
                          <a:tailEnd/>
                        </a:ln>
                      </wps:spPr>
                      <wps:txbx>
                        <w:txbxContent>
                          <w:p w14:paraId="49EE2A14" w14:textId="77777777" w:rsidR="0036112C" w:rsidRPr="004C3DEA" w:rsidRDefault="0036112C" w:rsidP="0036112C">
                            <w:pPr>
                              <w:jc w:val="center"/>
                              <w:rPr>
                                <w:b/>
                                <w:bCs/>
                                <w:color w:val="auto"/>
                                <w:sz w:val="28"/>
                                <w:szCs w:val="28"/>
                              </w:rPr>
                            </w:pPr>
                            <w:r w:rsidRPr="004C3DEA">
                              <w:rPr>
                                <w:b/>
                                <w:bCs/>
                                <w:color w:val="auto"/>
                                <w:sz w:val="28"/>
                                <w:szCs w:val="28"/>
                              </w:rPr>
                              <w:t>YOU DON’T NEED THIS</w:t>
                            </w:r>
                          </w:p>
                          <w:p w14:paraId="391C4D95" w14:textId="25FD1CF0" w:rsidR="0036112C" w:rsidRDefault="003611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DD4ED" id="_x0000_s1033" type="#_x0000_t202" style="position:absolute;left:0;text-align:left;margin-left:300.95pt;margin-top:615.8pt;width:153.55pt;height:31.2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" stroked="f">
                <v:textbox>
                  <w:txbxContent>
                    <w:p w14:paraId="49EE2A14" w14:textId="77777777" w:rsidR="0036112C" w:rsidRPr="004C3DEA" w:rsidRDefault="0036112C" w:rsidP="0036112C">
                      <w:pPr>
                        <w:jc w:val="center"/>
                        <w:rPr>
                          <w:b/>
                          <w:bCs/>
                          <w:color w:val="auto"/>
                          <w:sz w:val="28"/>
                          <w:szCs w:val="28"/>
                        </w:rPr>
                      </w:pPr>
                      <w:r w:rsidRPr="004C3DEA">
                        <w:rPr>
                          <w:b/>
                          <w:bCs/>
                          <w:color w:val="auto"/>
                          <w:sz w:val="28"/>
                          <w:szCs w:val="28"/>
                        </w:rPr>
                        <w:t>YOU DON’T NEED THIS</w:t>
                      </w:r>
                    </w:p>
                    <w:p w14:paraId="391C4D95" w14:textId="25FD1CF0" w:rsidR="0036112C" w:rsidRDefault="0036112C"/>
                  </w:txbxContent>
                </v:textbox>
                <w10:wrap type="square"/>
              </v:shape>
            </w:pict>
          </mc:Fallback>
        </mc:AlternateContent>
      </w:r>
      <w:r w:rsidR="0036112C">
        <w:rPr>
          <w:noProof/>
        </w:rPr>
        <mc:AlternateContent>
          <mc:Choice Requires="wps">
            <w:drawing>
              <wp:anchor distT="45720" distB="45720" distL="114300" distR="114300" simplePos="0" relativeHeight="251735040" behindDoc="0" locked="0" layoutInCell="1" allowOverlap="1" wp14:anchorId="42096A0D" wp14:editId="53DA2C64">
                <wp:simplePos x="0" y="0"/>
                <wp:positionH relativeFrom="column">
                  <wp:posOffset>4577588</wp:posOffset>
                </wp:positionH>
                <wp:positionV relativeFrom="paragraph">
                  <wp:posOffset>7077202</wp:posOffset>
                </wp:positionV>
                <wp:extent cx="1171575" cy="621665"/>
                <wp:effectExtent l="0" t="0" r="9525" b="698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621665"/>
                        </a:xfrm>
                        <a:prstGeom prst="rect">
                          <a:avLst/>
                        </a:prstGeom>
                        <a:solidFill>
                          <a:srgbClr val="FFFFFF"/>
                        </a:solidFill>
                        <a:ln w="9525">
                          <a:noFill/>
                          <a:miter lim="800000"/>
                          <a:headEnd/>
                          <a:tailEnd/>
                        </a:ln>
                      </wps:spPr>
                      <wps:txbx>
                        <w:txbxContent>
                          <w:p w14:paraId="10D70ADE" w14:textId="261BB607" w:rsidR="0036112C" w:rsidRDefault="0036112C">
                            <w:r>
                              <w:rPr>
                                <w:noProof/>
                              </w:rPr>
                              <w:drawing>
                                <wp:inline distT="0" distB="0" distL="0" distR="0" wp14:anchorId="1022E956" wp14:editId="01751E23">
                                  <wp:extent cx="979805" cy="587883"/>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9805" cy="58788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96A0D" id="_x0000_s1034" type="#_x0000_t202" style="position:absolute;left:0;text-align:left;margin-left:360.45pt;margin-top:557.25pt;width:92.25pt;height:48.9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" stroked="f">
                <v:textbox>
                  <w:txbxContent>
                    <w:p w14:paraId="10D70ADE" w14:textId="261BB607" w:rsidR="0036112C" w:rsidRDefault="0036112C">
                      <w:r>
                        <w:rPr>
                          <w:noProof/>
                        </w:rPr>
                        <w:drawing>
                          <wp:inline distT="0" distB="0" distL="0" distR="0" wp14:anchorId="1022E956" wp14:editId="01751E23">
                            <wp:extent cx="979805" cy="587883"/>
                            <wp:effectExtent l="0" t="0" r="0" b="0"/>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9805" cy="587883"/>
                                    </a:xfrm>
                                    <a:prstGeom prst="rect">
                                      <a:avLst/>
                                    </a:prstGeom>
                                    <a:noFill/>
                                    <a:ln>
                                      <a:noFill/>
                                    </a:ln>
                                  </pic:spPr>
                                </pic:pic>
                              </a:graphicData>
                            </a:graphic>
                          </wp:inline>
                        </w:drawing>
                      </w:r>
                    </w:p>
                  </w:txbxContent>
                </v:textbox>
                <w10:wrap type="square"/>
              </v:shape>
            </w:pict>
          </mc:Fallback>
        </mc:AlternateContent>
      </w:r>
      <w:r w:rsidR="0097589C">
        <w:rPr>
          <w:noProof/>
        </w:rPr>
        <mc:AlternateContent>
          <mc:Choice Requires="wps">
            <w:drawing>
              <wp:anchor distT="45720" distB="45720" distL="114300" distR="114300" simplePos="0" relativeHeight="251732992" behindDoc="0" locked="0" layoutInCell="1" allowOverlap="1" wp14:anchorId="22EBB3D6" wp14:editId="3DE1C1B5">
                <wp:simplePos x="0" y="0"/>
                <wp:positionH relativeFrom="column">
                  <wp:posOffset>3761105</wp:posOffset>
                </wp:positionH>
                <wp:positionV relativeFrom="paragraph">
                  <wp:posOffset>6455410</wp:posOffset>
                </wp:positionV>
                <wp:extent cx="792480" cy="1524000"/>
                <wp:effectExtent l="0" t="0" r="762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1524000"/>
                        </a:xfrm>
                        <a:prstGeom prst="rect">
                          <a:avLst/>
                        </a:prstGeom>
                        <a:solidFill>
                          <a:srgbClr val="FFFFFF"/>
                        </a:solidFill>
                        <a:ln w="9525">
                          <a:noFill/>
                          <a:miter lim="800000"/>
                          <a:headEnd/>
                          <a:tailEnd/>
                        </a:ln>
                      </wps:spPr>
                      <wps:txbx>
                        <w:txbxContent>
                          <w:p w14:paraId="5D4A69EA" w14:textId="15FC64CC" w:rsidR="0097589C" w:rsidRDefault="0097589C">
                            <w:r>
                              <w:rPr>
                                <w:noProof/>
                              </w:rPr>
                              <w:drawing>
                                <wp:inline distT="0" distB="0" distL="0" distR="0" wp14:anchorId="0EB3B3D0" wp14:editId="542EC620">
                                  <wp:extent cx="600710" cy="1236594"/>
                                  <wp:effectExtent l="0" t="0" r="889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600710" cy="123659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BB3D6" id="_x0000_s1039" type="#_x0000_t202" style="position:absolute;left:0;text-align:left;margin-left:296.15pt;margin-top:508.3pt;width:62.4pt;height:120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" stroked="f">
                <v:textbox>
                  <w:txbxContent>
                    <w:p w14:paraId="5D4A69EA" w14:textId="15FC64CC" w:rsidR="0097589C" w:rsidRDefault="0097589C">
                      <w:r>
                        <w:rPr>
                          <w:noProof/>
                        </w:rPr>
                        <w:drawing>
                          <wp:inline distT="0" distB="0" distL="0" distR="0" wp14:anchorId="0EB3B3D0" wp14:editId="542EC620">
                            <wp:extent cx="600710" cy="1236594"/>
                            <wp:effectExtent l="0" t="0" r="889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600710" cy="1236594"/>
                                    </a:xfrm>
                                    <a:prstGeom prst="rect">
                                      <a:avLst/>
                                    </a:prstGeom>
                                    <a:noFill/>
                                    <a:ln>
                                      <a:noFill/>
                                    </a:ln>
                                  </pic:spPr>
                                </pic:pic>
                              </a:graphicData>
                            </a:graphic>
                          </wp:inline>
                        </w:drawing>
                      </w:r>
                    </w:p>
                  </w:txbxContent>
                </v:textbox>
                <w10:wrap type="square"/>
              </v:shape>
            </w:pict>
          </mc:Fallback>
        </mc:AlternateContent>
      </w:r>
      <w:r w:rsidR="00C9005D">
        <w:rPr>
          <w:noProof/>
        </w:rPr>
        <mc:AlternateContent>
          <mc:Choice Requires="wps">
            <w:drawing>
              <wp:anchor distT="45720" distB="45720" distL="114300" distR="114300" simplePos="0" relativeHeight="251667456" behindDoc="0" locked="0" layoutInCell="1" allowOverlap="1" wp14:anchorId="6621FD8E" wp14:editId="12FC7FC7">
                <wp:simplePos x="0" y="0"/>
                <wp:positionH relativeFrom="margin">
                  <wp:align>left</wp:align>
                </wp:positionH>
                <wp:positionV relativeFrom="paragraph">
                  <wp:posOffset>0</wp:posOffset>
                </wp:positionV>
                <wp:extent cx="3457575" cy="8462645"/>
                <wp:effectExtent l="38100" t="38100" r="47625" b="3365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8462962"/>
                        </a:xfrm>
                        <a:prstGeom prst="rect">
                          <a:avLst/>
                        </a:prstGeom>
                        <a:noFill/>
                        <a:ln w="76200">
                          <a:solidFill>
                            <a:schemeClr val="bg2">
                              <a:lumMod val="50000"/>
                            </a:schemeClr>
                          </a:solidFill>
                          <a:miter lim="800000"/>
                          <a:headEnd/>
                          <a:tailEnd/>
                        </a:ln>
                      </wps:spPr>
                      <wps:txbx>
                        <w:txbxContent>
                          <w:p w14:paraId="5574F46E" w14:textId="4BC8A545" w:rsidR="00CC1863" w:rsidRPr="006D79D4" w:rsidRDefault="006D79D4" w:rsidP="00CC1863">
                            <w:pPr>
                              <w:shd w:val="clear" w:color="auto" w:fill="FFFFFF"/>
                              <w:spacing w:after="0" w:line="10" w:lineRule="atLeast"/>
                              <w:ind w:right="1500"/>
                              <w:jc w:val="center"/>
                              <w:outlineLvl w:val="0"/>
                              <w:rPr>
                                <w:rFonts w:ascii="Georgia" w:eastAsia="Times New Roman" w:hAnsi="Georgia" w:cs="Times New Roman"/>
                                <w:b/>
                                <w:bCs/>
                                <w:color w:val="FF0000"/>
                                <w:kern w:val="36"/>
                                <w:sz w:val="48"/>
                                <w:szCs w:val="48"/>
                              </w:rPr>
                            </w:pPr>
                            <w:bookmarkStart w:id="2" w:name="_Hlk56757921"/>
                            <w:bookmarkEnd w:id="2"/>
                            <w:r w:rsidRPr="006D79D4">
                              <w:rPr>
                                <w:rFonts w:ascii="Georgia" w:eastAsia="Times New Roman" w:hAnsi="Georgia" w:cs="Times New Roman"/>
                                <w:b/>
                                <w:bCs/>
                                <w:color w:val="FF0000"/>
                                <w:kern w:val="36"/>
                                <w:sz w:val="48"/>
                                <w:szCs w:val="48"/>
                              </w:rPr>
                              <w:t xml:space="preserve">        </w:t>
                            </w:r>
                          </w:p>
                          <w:p w14:paraId="6381C968" w14:textId="77777777" w:rsidR="006D79D4" w:rsidRPr="006D79D4" w:rsidRDefault="006D79D4" w:rsidP="006D79D4">
                            <w:pPr>
                              <w:shd w:val="clear" w:color="auto" w:fill="FFFFFF"/>
                              <w:spacing w:after="0" w:line="10" w:lineRule="atLeast"/>
                              <w:ind w:right="1500"/>
                              <w:jc w:val="center"/>
                              <w:outlineLvl w:val="0"/>
                              <w:rPr>
                                <w:rFonts w:ascii="Georgia" w:eastAsia="Times New Roman" w:hAnsi="Georgia" w:cs="Times New Roman"/>
                                <w:b/>
                                <w:bCs/>
                                <w:color w:val="333333"/>
                                <w:kern w:val="36"/>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1FD8E" id="_x0000_s1040" type="#_x0000_t202" style="position:absolute;left:0;text-align:left;margin-left:0;margin-top:0;width:272.25pt;height:666.3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" filled="f" strokecolor="#0d77c8 [1614]" strokeweight="6pt">
                <v:textbox>
                  <w:txbxContent>
                    <w:p w14:paraId="5574F46E" w14:textId="4BC8A545" w:rsidR="00CC1863" w:rsidRPr="006D79D4" w:rsidRDefault="006D79D4" w:rsidP="00CC1863">
                      <w:pPr>
                        <w:shd w:val="clear" w:color="auto" w:fill="FFFFFF"/>
                        <w:spacing w:after="0" w:line="10" w:lineRule="atLeast"/>
                        <w:ind w:right="1500"/>
                        <w:jc w:val="center"/>
                        <w:outlineLvl w:val="0"/>
                        <w:rPr>
                          <w:rFonts w:ascii="Georgia" w:eastAsia="Times New Roman" w:hAnsi="Georgia" w:cs="Times New Roman"/>
                          <w:b/>
                          <w:bCs/>
                          <w:color w:val="FF0000"/>
                          <w:kern w:val="36"/>
                          <w:sz w:val="48"/>
                          <w:szCs w:val="48"/>
                        </w:rPr>
                      </w:pPr>
                      <w:bookmarkStart w:id="3" w:name="_Hlk56757921"/>
                      <w:bookmarkEnd w:id="3"/>
                      <w:r w:rsidRPr="006D79D4">
                        <w:rPr>
                          <w:rFonts w:ascii="Georgia" w:eastAsia="Times New Roman" w:hAnsi="Georgia" w:cs="Times New Roman"/>
                          <w:b/>
                          <w:bCs/>
                          <w:color w:val="FF0000"/>
                          <w:kern w:val="36"/>
                          <w:sz w:val="48"/>
                          <w:szCs w:val="48"/>
                        </w:rPr>
                        <w:t xml:space="preserve">        </w:t>
                      </w:r>
                    </w:p>
                    <w:p w14:paraId="6381C968" w14:textId="77777777" w:rsidR="006D79D4" w:rsidRPr="006D79D4" w:rsidRDefault="006D79D4" w:rsidP="006D79D4">
                      <w:pPr>
                        <w:shd w:val="clear" w:color="auto" w:fill="FFFFFF"/>
                        <w:spacing w:after="0" w:line="10" w:lineRule="atLeast"/>
                        <w:ind w:right="1500"/>
                        <w:jc w:val="center"/>
                        <w:outlineLvl w:val="0"/>
                        <w:rPr>
                          <w:rFonts w:ascii="Georgia" w:eastAsia="Times New Roman" w:hAnsi="Georgia" w:cs="Times New Roman"/>
                          <w:b/>
                          <w:bCs/>
                          <w:color w:val="333333"/>
                          <w:kern w:val="36"/>
                          <w:sz w:val="36"/>
                          <w:szCs w:val="36"/>
                        </w:rPr>
                      </w:pPr>
                    </w:p>
                  </w:txbxContent>
                </v:textbox>
                <w10:wrap type="square" anchorx="margin"/>
              </v:shape>
            </w:pict>
          </mc:Fallback>
        </mc:AlternateContent>
      </w:r>
      <w:r w:rsidR="00F32666">
        <w:rPr>
          <w:noProof/>
        </w:rPr>
        <mc:AlternateContent>
          <mc:Choice Requires="wps">
            <w:drawing>
              <wp:anchor distT="45720" distB="45720" distL="114300" distR="114300" simplePos="0" relativeHeight="251720704" behindDoc="0" locked="0" layoutInCell="1" allowOverlap="1" wp14:anchorId="3C4AB806" wp14:editId="71A6D8FF">
                <wp:simplePos x="0" y="0"/>
                <wp:positionH relativeFrom="column">
                  <wp:posOffset>3736340</wp:posOffset>
                </wp:positionH>
                <wp:positionV relativeFrom="paragraph">
                  <wp:posOffset>4479925</wp:posOffset>
                </wp:positionV>
                <wp:extent cx="1938020" cy="1694180"/>
                <wp:effectExtent l="0" t="0" r="5080" b="12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1694180"/>
                        </a:xfrm>
                        <a:prstGeom prst="rect">
                          <a:avLst/>
                        </a:prstGeom>
                        <a:solidFill>
                          <a:srgbClr val="FFFFFF"/>
                        </a:solidFill>
                        <a:ln w="9525">
                          <a:noFill/>
                          <a:miter lim="800000"/>
                          <a:headEnd/>
                          <a:tailEnd/>
                        </a:ln>
                      </wps:spPr>
                      <wps:txbx>
                        <w:txbxContent>
                          <w:p w14:paraId="24D8EEF8" w14:textId="1B9E314A" w:rsidR="00F32666" w:rsidRPr="009E7271" w:rsidRDefault="00F32666" w:rsidP="00962211">
                            <w:pPr>
                              <w:shd w:val="clear" w:color="auto" w:fill="FFFFFF"/>
                              <w:spacing w:after="0" w:line="240" w:lineRule="auto"/>
                              <w:jc w:val="center"/>
                              <w:rPr>
                                <w:rFonts w:ascii="inherit" w:eastAsia="Times New Roman" w:hAnsi="inherit" w:cs="Segoe UI Historic"/>
                                <w:b/>
                                <w:bCs/>
                                <w:color w:val="050505"/>
                                <w:szCs w:val="24"/>
                              </w:rPr>
                            </w:pPr>
                            <w:r w:rsidRPr="009E7271">
                              <w:rPr>
                                <w:rFonts w:ascii="inherit" w:eastAsia="Times New Roman" w:hAnsi="inherit" w:cs="Segoe UI Historic"/>
                                <w:b/>
                                <w:bCs/>
                                <w:color w:val="050505"/>
                                <w:szCs w:val="24"/>
                              </w:rPr>
                              <w:t xml:space="preserve">Is your account a </w:t>
                            </w:r>
                            <w:r w:rsidRPr="009E7271">
                              <w:rPr>
                                <w:rFonts w:ascii="inherit" w:eastAsia="Times New Roman" w:hAnsi="inherit" w:cs="Segoe UI Historic"/>
                                <w:b/>
                                <w:bCs/>
                                <w:color w:val="FF0000"/>
                                <w:szCs w:val="24"/>
                              </w:rPr>
                              <w:t>TEMP</w:t>
                            </w:r>
                            <w:r w:rsidRPr="009E7271">
                              <w:rPr>
                                <w:rFonts w:ascii="inherit" w:eastAsia="Times New Roman" w:hAnsi="inherit" w:cs="Segoe UI Historic"/>
                                <w:b/>
                                <w:bCs/>
                                <w:color w:val="050505"/>
                                <w:szCs w:val="24"/>
                              </w:rPr>
                              <w:t xml:space="preserve"> account? Call us to schedule a for Customer Service Inspections (CSI) to be in compliance with the state. This is to make sure you don't have any lead pipes or cross connections.</w:t>
                            </w:r>
                          </w:p>
                          <w:p w14:paraId="555212CF" w14:textId="0B1BA6FB" w:rsidR="00F32666" w:rsidRDefault="00F326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AB806" id="_x0000_s1039" type="#_x0000_t202" style="position:absolute;left:0;text-align:left;margin-left:294.2pt;margin-top:352.75pt;width:152.6pt;height:133.4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" stroked="f">
                <v:textbox>
                  <w:txbxContent>
                    <w:p w14:paraId="24D8EEF8" w14:textId="1B9E314A" w:rsidR="00F32666" w:rsidRPr="009E7271" w:rsidRDefault="00F32666" w:rsidP="00962211">
                      <w:pPr>
                        <w:shd w:val="clear" w:color="auto" w:fill="FFFFFF"/>
                        <w:spacing w:after="0" w:line="240" w:lineRule="auto"/>
                        <w:jc w:val="center"/>
                        <w:rPr>
                          <w:rFonts w:ascii="inherit" w:eastAsia="Times New Roman" w:hAnsi="inherit" w:cs="Segoe UI Historic"/>
                          <w:b/>
                          <w:bCs/>
                          <w:color w:val="050505"/>
                          <w:szCs w:val="24"/>
                        </w:rPr>
                      </w:pPr>
                      <w:r w:rsidRPr="009E7271">
                        <w:rPr>
                          <w:rFonts w:ascii="inherit" w:eastAsia="Times New Roman" w:hAnsi="inherit" w:cs="Segoe UI Historic"/>
                          <w:b/>
                          <w:bCs/>
                          <w:color w:val="050505"/>
                          <w:szCs w:val="24"/>
                        </w:rPr>
                        <w:t xml:space="preserve">Is your account a </w:t>
                      </w:r>
                      <w:r w:rsidRPr="009E7271">
                        <w:rPr>
                          <w:rFonts w:ascii="inherit" w:eastAsia="Times New Roman" w:hAnsi="inherit" w:cs="Segoe UI Historic"/>
                          <w:b/>
                          <w:bCs/>
                          <w:color w:val="FF0000"/>
                          <w:szCs w:val="24"/>
                        </w:rPr>
                        <w:t>TEMP</w:t>
                      </w:r>
                      <w:r w:rsidRPr="009E7271">
                        <w:rPr>
                          <w:rFonts w:ascii="inherit" w:eastAsia="Times New Roman" w:hAnsi="inherit" w:cs="Segoe UI Historic"/>
                          <w:b/>
                          <w:bCs/>
                          <w:color w:val="050505"/>
                          <w:szCs w:val="24"/>
                        </w:rPr>
                        <w:t xml:space="preserve"> account? Call us to schedule a for Customer Service Inspections (CSI) to be in compliance with the state. This is to make sure you don't have any lead pipes or cross connections.</w:t>
                      </w:r>
                    </w:p>
                    <w:p w14:paraId="555212CF" w14:textId="0B1BA6FB" w:rsidR="00F32666" w:rsidRDefault="00F32666"/>
                  </w:txbxContent>
                </v:textbox>
                <w10:wrap type="square"/>
              </v:shape>
            </w:pict>
          </mc:Fallback>
        </mc:AlternateContent>
      </w:r>
      <w:r w:rsidR="00F32666">
        <w:rPr>
          <w:noProof/>
        </w:rPr>
        <mc:AlternateContent>
          <mc:Choice Requires="wps">
            <w:drawing>
              <wp:anchor distT="45720" distB="45720" distL="114300" distR="114300" simplePos="0" relativeHeight="251673600" behindDoc="0" locked="0" layoutInCell="1" allowOverlap="1" wp14:anchorId="6D059933" wp14:editId="442006B9">
                <wp:simplePos x="0" y="0"/>
                <wp:positionH relativeFrom="column">
                  <wp:posOffset>5882640</wp:posOffset>
                </wp:positionH>
                <wp:positionV relativeFrom="paragraph">
                  <wp:posOffset>4382770</wp:posOffset>
                </wp:positionV>
                <wp:extent cx="1175385" cy="1819275"/>
                <wp:effectExtent l="0" t="0" r="5715" b="95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1819275"/>
                        </a:xfrm>
                        <a:prstGeom prst="rect">
                          <a:avLst/>
                        </a:prstGeom>
                        <a:solidFill>
                          <a:srgbClr val="FFFFFF"/>
                        </a:solidFill>
                        <a:ln w="9525">
                          <a:noFill/>
                          <a:miter lim="800000"/>
                          <a:headEnd/>
                          <a:tailEnd/>
                        </a:ln>
                      </wps:spPr>
                      <wps:txbx>
                        <w:txbxContent>
                          <w:p w14:paraId="1882FB27" w14:textId="19E5E890" w:rsidR="00911E00" w:rsidRDefault="00F32666">
                            <w:r>
                              <w:rPr>
                                <w:noProof/>
                              </w:rPr>
                              <w:drawing>
                                <wp:inline distT="0" distB="0" distL="0" distR="0" wp14:anchorId="081225FA" wp14:editId="6D63479B">
                                  <wp:extent cx="1035812" cy="1765509"/>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8399" cy="178696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59933" id="_x0000_s1042" type="#_x0000_t202" style="position:absolute;left:0;text-align:left;margin-left:463.2pt;margin-top:345.1pt;width:92.55pt;height:143.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" stroked="f">
                <v:textbox>
                  <w:txbxContent>
                    <w:p w14:paraId="1882FB27" w14:textId="19E5E890" w:rsidR="00911E00" w:rsidRDefault="00F32666">
                      <w:r>
                        <w:rPr>
                          <w:noProof/>
                        </w:rPr>
                        <w:drawing>
                          <wp:inline distT="0" distB="0" distL="0" distR="0" wp14:anchorId="081225FA" wp14:editId="6D63479B">
                            <wp:extent cx="1035812" cy="1765509"/>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8399" cy="1786962"/>
                                    </a:xfrm>
                                    <a:prstGeom prst="rect">
                                      <a:avLst/>
                                    </a:prstGeom>
                                    <a:noFill/>
                                    <a:ln>
                                      <a:noFill/>
                                    </a:ln>
                                  </pic:spPr>
                                </pic:pic>
                              </a:graphicData>
                            </a:graphic>
                          </wp:inline>
                        </w:drawing>
                      </w:r>
                    </w:p>
                  </w:txbxContent>
                </v:textbox>
                <w10:wrap type="square"/>
              </v:shape>
            </w:pict>
          </mc:Fallback>
        </mc:AlternateContent>
      </w:r>
      <w:r w:rsidR="00D32FD3">
        <w:t xml:space="preserve"> </w:t>
      </w:r>
      <w:r w:rsidR="00B8025A">
        <w:rPr>
          <w:noProof/>
        </w:rPr>
        <w:drawing>
          <wp:inline distT="0" distB="0" distL="0" distR="0" wp14:anchorId="4ABAE551" wp14:editId="318FB39A">
            <wp:extent cx="3248025" cy="847090"/>
            <wp:effectExtent l="0" t="0" r="9525" b="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22841" cy="866602"/>
                    </a:xfrm>
                    <a:prstGeom prst="rect">
                      <a:avLst/>
                    </a:prstGeom>
                    <a:noFill/>
                    <a:ln>
                      <a:noFill/>
                    </a:ln>
                  </pic:spPr>
                </pic:pic>
              </a:graphicData>
            </a:graphic>
          </wp:inline>
        </w:drawing>
      </w:r>
    </w:p>
    <w:p w14:paraId="609AD52D" w14:textId="0A629DF3" w:rsidR="005A4E6B" w:rsidRDefault="009A5BEE" w:rsidP="00904401">
      <w:r>
        <w:rPr>
          <w:noProof/>
        </w:rPr>
        <mc:AlternateContent>
          <mc:Choice Requires="wps">
            <w:drawing>
              <wp:anchor distT="45720" distB="45720" distL="114300" distR="114300" simplePos="0" relativeHeight="251730944" behindDoc="0" locked="0" layoutInCell="1" allowOverlap="1" wp14:anchorId="61E215DE" wp14:editId="19556EE8">
                <wp:simplePos x="0" y="0"/>
                <wp:positionH relativeFrom="column">
                  <wp:posOffset>36830</wp:posOffset>
                </wp:positionH>
                <wp:positionV relativeFrom="paragraph">
                  <wp:posOffset>24765</wp:posOffset>
                </wp:positionV>
                <wp:extent cx="6863080" cy="2077720"/>
                <wp:effectExtent l="19050" t="19050" r="13970" b="1778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3080" cy="2077720"/>
                        </a:xfrm>
                        <a:prstGeom prst="rect">
                          <a:avLst/>
                        </a:prstGeom>
                        <a:solidFill>
                          <a:srgbClr val="FFFFFF"/>
                        </a:solidFill>
                        <a:ln w="28575">
                          <a:solidFill>
                            <a:schemeClr val="accent3">
                              <a:lumMod val="75000"/>
                            </a:schemeClr>
                          </a:solidFill>
                          <a:prstDash val="lgDash"/>
                          <a:miter lim="800000"/>
                          <a:headEnd/>
                          <a:tailEnd/>
                        </a:ln>
                      </wps:spPr>
                      <wps:txbx>
                        <w:txbxContent>
                          <w:p w14:paraId="2B969DC8" w14:textId="4D5ADE73" w:rsidR="009A5BEE" w:rsidRDefault="005900F6">
                            <w:r>
                              <w:rPr>
                                <w:noProof/>
                              </w:rPr>
                              <w:drawing>
                                <wp:inline distT="0" distB="0" distL="0" distR="0" wp14:anchorId="3214D073" wp14:editId="363AE82D">
                                  <wp:extent cx="2239877" cy="7140575"/>
                                  <wp:effectExtent l="6985"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a:off x="0" y="0"/>
                                            <a:ext cx="2304141" cy="734544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E215DE" id="_x0000_s1043" type="#_x0000_t202" style="position:absolute;margin-left:2.9pt;margin-top:1.95pt;width:540.4pt;height:163.6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" strokecolor="#80d219 [2406]" strokeweight="2.25pt">
                <v:stroke dashstyle="longDash"/>
                <v:textbox>
                  <w:txbxContent>
                    <w:p w14:paraId="2B969DC8" w14:textId="4D5ADE73" w:rsidR="009A5BEE" w:rsidRDefault="005900F6">
                      <w:r>
                        <w:rPr>
                          <w:noProof/>
                        </w:rPr>
                        <w:drawing>
                          <wp:inline distT="0" distB="0" distL="0" distR="0" wp14:anchorId="3214D073" wp14:editId="363AE82D">
                            <wp:extent cx="2239877" cy="7140575"/>
                            <wp:effectExtent l="6985"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2304141" cy="7345443"/>
                                    </a:xfrm>
                                    <a:prstGeom prst="rect">
                                      <a:avLst/>
                                    </a:prstGeom>
                                    <a:noFill/>
                                    <a:ln>
                                      <a:noFill/>
                                    </a:ln>
                                  </pic:spPr>
                                </pic:pic>
                              </a:graphicData>
                            </a:graphic>
                          </wp:inline>
                        </w:drawing>
                      </w:r>
                    </w:p>
                  </w:txbxContent>
                </v:textbox>
                <w10:wrap type="square"/>
              </v:shape>
            </w:pict>
          </mc:Fallback>
        </mc:AlternateContent>
      </w:r>
      <w:r w:rsidR="008A7C08">
        <w:rPr>
          <w:noProof/>
        </w:rPr>
        <mc:AlternateContent>
          <mc:Choice Requires="wps">
            <w:drawing>
              <wp:anchor distT="45720" distB="45720" distL="114300" distR="114300" simplePos="0" relativeHeight="251698176" behindDoc="0" locked="0" layoutInCell="1" allowOverlap="1" wp14:anchorId="5BA0E2A3" wp14:editId="193C1EEC">
                <wp:simplePos x="0" y="0"/>
                <wp:positionH relativeFrom="column">
                  <wp:posOffset>912495</wp:posOffset>
                </wp:positionH>
                <wp:positionV relativeFrom="paragraph">
                  <wp:posOffset>2844800</wp:posOffset>
                </wp:positionV>
                <wp:extent cx="2025015" cy="962025"/>
                <wp:effectExtent l="0" t="0" r="0" b="952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962025"/>
                        </a:xfrm>
                        <a:prstGeom prst="rect">
                          <a:avLst/>
                        </a:prstGeom>
                        <a:solidFill>
                          <a:srgbClr val="FFFFFF"/>
                        </a:solidFill>
                        <a:ln w="9525">
                          <a:noFill/>
                          <a:miter lim="800000"/>
                          <a:headEnd/>
                          <a:tailEnd/>
                        </a:ln>
                      </wps:spPr>
                      <wps:txbx>
                        <w:txbxContent>
                          <w:p w14:paraId="63E79110" w14:textId="1BDB8F0F" w:rsidR="0010123E" w:rsidRPr="005A4E6B" w:rsidRDefault="0010123E" w:rsidP="005E0B2B">
                            <w:pPr>
                              <w:spacing w:after="0"/>
                              <w:rPr>
                                <w:b/>
                                <w:bCs/>
                                <w:color w:val="auto"/>
                              </w:rPr>
                            </w:pPr>
                            <w:r w:rsidRPr="005A4E6B">
                              <w:rPr>
                                <w:b/>
                                <w:bCs/>
                                <w:color w:val="auto"/>
                              </w:rPr>
                              <w:t>POC</w:t>
                            </w:r>
                            <w:r w:rsidR="00C9494D">
                              <w:rPr>
                                <w:b/>
                                <w:bCs/>
                                <w:color w:val="auto"/>
                              </w:rPr>
                              <w:t xml:space="preserve"> Water</w:t>
                            </w:r>
                          </w:p>
                          <w:p w14:paraId="45B5053A" w14:textId="77777777" w:rsidR="0010123E" w:rsidRPr="005A4E6B" w:rsidRDefault="0010123E" w:rsidP="005E0B2B">
                            <w:pPr>
                              <w:spacing w:after="0"/>
                              <w:rPr>
                                <w:b/>
                                <w:bCs/>
                                <w:color w:val="auto"/>
                              </w:rPr>
                            </w:pPr>
                            <w:r w:rsidRPr="005A4E6B">
                              <w:rPr>
                                <w:b/>
                                <w:bCs/>
                                <w:color w:val="auto"/>
                              </w:rPr>
                              <w:t>PO Box 375/39 Denman Dr</w:t>
                            </w:r>
                          </w:p>
                          <w:p w14:paraId="4C9669EC" w14:textId="77777777" w:rsidR="0010123E" w:rsidRPr="005A4E6B" w:rsidRDefault="0010123E" w:rsidP="005E0B2B">
                            <w:pPr>
                              <w:spacing w:after="0"/>
                              <w:rPr>
                                <w:b/>
                                <w:bCs/>
                                <w:color w:val="auto"/>
                              </w:rPr>
                            </w:pPr>
                            <w:r w:rsidRPr="005A4E6B">
                              <w:rPr>
                                <w:b/>
                                <w:bCs/>
                                <w:color w:val="auto"/>
                              </w:rPr>
                              <w:t>Port O’Connor, TX 77982</w:t>
                            </w:r>
                          </w:p>
                          <w:p w14:paraId="2295EF24" w14:textId="77777777" w:rsidR="0010123E" w:rsidRPr="005A4E6B" w:rsidRDefault="0010123E" w:rsidP="005E0B2B">
                            <w:pPr>
                              <w:spacing w:after="0"/>
                              <w:rPr>
                                <w:b/>
                                <w:bCs/>
                                <w:color w:val="auto"/>
                              </w:rPr>
                            </w:pPr>
                            <w:r w:rsidRPr="005A4E6B">
                              <w:rPr>
                                <w:b/>
                                <w:bCs/>
                                <w:color w:val="auto"/>
                              </w:rPr>
                              <w:t>361-983-2652</w:t>
                            </w:r>
                          </w:p>
                          <w:p w14:paraId="28546240" w14:textId="63E1E604" w:rsidR="0010123E" w:rsidRDefault="001012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0E2A3" id="_x0000_s1044" type="#_x0000_t202" style="position:absolute;margin-left:71.85pt;margin-top:224pt;width:159.45pt;height:75.7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" stroked="f">
                <v:textbox>
                  <w:txbxContent>
                    <w:p w14:paraId="63E79110" w14:textId="1BDB8F0F" w:rsidR="0010123E" w:rsidRPr="005A4E6B" w:rsidRDefault="0010123E" w:rsidP="005E0B2B">
                      <w:pPr>
                        <w:spacing w:after="0"/>
                        <w:rPr>
                          <w:b/>
                          <w:bCs/>
                          <w:color w:val="auto"/>
                        </w:rPr>
                      </w:pPr>
                      <w:r w:rsidRPr="005A4E6B">
                        <w:rPr>
                          <w:b/>
                          <w:bCs/>
                          <w:color w:val="auto"/>
                        </w:rPr>
                        <w:t>POC</w:t>
                      </w:r>
                      <w:r w:rsidR="00C9494D">
                        <w:rPr>
                          <w:b/>
                          <w:bCs/>
                          <w:color w:val="auto"/>
                        </w:rPr>
                        <w:t xml:space="preserve"> Water</w:t>
                      </w:r>
                    </w:p>
                    <w:p w14:paraId="45B5053A" w14:textId="77777777" w:rsidR="0010123E" w:rsidRPr="005A4E6B" w:rsidRDefault="0010123E" w:rsidP="005E0B2B">
                      <w:pPr>
                        <w:spacing w:after="0"/>
                        <w:rPr>
                          <w:b/>
                          <w:bCs/>
                          <w:color w:val="auto"/>
                        </w:rPr>
                      </w:pPr>
                      <w:r w:rsidRPr="005A4E6B">
                        <w:rPr>
                          <w:b/>
                          <w:bCs/>
                          <w:color w:val="auto"/>
                        </w:rPr>
                        <w:t>PO Box 375/39 Denman Dr</w:t>
                      </w:r>
                    </w:p>
                    <w:p w14:paraId="4C9669EC" w14:textId="77777777" w:rsidR="0010123E" w:rsidRPr="005A4E6B" w:rsidRDefault="0010123E" w:rsidP="005E0B2B">
                      <w:pPr>
                        <w:spacing w:after="0"/>
                        <w:rPr>
                          <w:b/>
                          <w:bCs/>
                          <w:color w:val="auto"/>
                        </w:rPr>
                      </w:pPr>
                      <w:r w:rsidRPr="005A4E6B">
                        <w:rPr>
                          <w:b/>
                          <w:bCs/>
                          <w:color w:val="auto"/>
                        </w:rPr>
                        <w:t>Port O’Connor, TX 77982</w:t>
                      </w:r>
                    </w:p>
                    <w:p w14:paraId="2295EF24" w14:textId="77777777" w:rsidR="0010123E" w:rsidRPr="005A4E6B" w:rsidRDefault="0010123E" w:rsidP="005E0B2B">
                      <w:pPr>
                        <w:spacing w:after="0"/>
                        <w:rPr>
                          <w:b/>
                          <w:bCs/>
                          <w:color w:val="auto"/>
                        </w:rPr>
                      </w:pPr>
                      <w:r w:rsidRPr="005A4E6B">
                        <w:rPr>
                          <w:b/>
                          <w:bCs/>
                          <w:color w:val="auto"/>
                        </w:rPr>
                        <w:t>361-983-2652</w:t>
                      </w:r>
                    </w:p>
                    <w:p w14:paraId="28546240" w14:textId="63E1E604" w:rsidR="0010123E" w:rsidRDefault="0010123E"/>
                  </w:txbxContent>
                </v:textbox>
                <w10:wrap type="square"/>
              </v:shape>
            </w:pict>
          </mc:Fallback>
        </mc:AlternateContent>
      </w:r>
      <w:r w:rsidR="008A7C08">
        <w:rPr>
          <w:noProof/>
        </w:rPr>
        <mc:AlternateContent>
          <mc:Choice Requires="wps">
            <w:drawing>
              <wp:anchor distT="45720" distB="45720" distL="114300" distR="114300" simplePos="0" relativeHeight="251694080" behindDoc="0" locked="0" layoutInCell="1" allowOverlap="1" wp14:anchorId="4437A503" wp14:editId="02009E99">
                <wp:simplePos x="0" y="0"/>
                <wp:positionH relativeFrom="page">
                  <wp:posOffset>304800</wp:posOffset>
                </wp:positionH>
                <wp:positionV relativeFrom="paragraph">
                  <wp:posOffset>2823210</wp:posOffset>
                </wp:positionV>
                <wp:extent cx="3181350" cy="1038225"/>
                <wp:effectExtent l="0" t="0" r="0" b="952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038225"/>
                        </a:xfrm>
                        <a:prstGeom prst="rect">
                          <a:avLst/>
                        </a:prstGeom>
                        <a:solidFill>
                          <a:srgbClr val="FFFFFF"/>
                        </a:solidFill>
                        <a:ln w="9525">
                          <a:noFill/>
                          <a:miter lim="800000"/>
                          <a:headEnd/>
                          <a:tailEnd/>
                        </a:ln>
                      </wps:spPr>
                      <wps:txbx>
                        <w:txbxContent>
                          <w:p w14:paraId="7FA0972C" w14:textId="416A5322" w:rsidR="005A4E6B" w:rsidRPr="005A4E6B" w:rsidRDefault="0010123E" w:rsidP="00C9494D">
                            <w:pPr>
                              <w:spacing w:after="0"/>
                              <w:rPr>
                                <w:b/>
                                <w:bCs/>
                                <w:color w:val="auto"/>
                              </w:rPr>
                            </w:pPr>
                            <w:r>
                              <w:rPr>
                                <w:noProof/>
                              </w:rPr>
                              <w:drawing>
                                <wp:inline distT="0" distB="0" distL="0" distR="0" wp14:anchorId="2105958A" wp14:editId="0BB297BE">
                                  <wp:extent cx="773150" cy="792480"/>
                                  <wp:effectExtent l="0" t="0" r="8255" b="7620"/>
                                  <wp:docPr id="11" name="Picture 11" descr="C:\Users\Kim\AppData\Local\Microsoft\Windows\Temporary Internet Files\Content.Outlook\ZNY30NAV\9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AppData\Local\Microsoft\Windows\Temporary Internet Files\Content.Outlook\ZNY30NAV\950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81764" cy="80130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7A503" id="_x0000_s1045" type="#_x0000_t202" style="position:absolute;margin-left:24pt;margin-top:222.3pt;width:250.5pt;height:81.75pt;z-index:2516940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" stroked="f">
                <v:textbox>
                  <w:txbxContent>
                    <w:p w14:paraId="7FA0972C" w14:textId="416A5322" w:rsidR="005A4E6B" w:rsidRPr="005A4E6B" w:rsidRDefault="0010123E" w:rsidP="00C9494D">
                      <w:pPr>
                        <w:spacing w:after="0"/>
                        <w:rPr>
                          <w:b/>
                          <w:bCs/>
                          <w:color w:val="auto"/>
                        </w:rPr>
                      </w:pPr>
                      <w:r>
                        <w:rPr>
                          <w:noProof/>
                        </w:rPr>
                        <w:drawing>
                          <wp:inline distT="0" distB="0" distL="0" distR="0" wp14:anchorId="2105958A" wp14:editId="0BB297BE">
                            <wp:extent cx="773150" cy="792480"/>
                            <wp:effectExtent l="0" t="0" r="8255" b="7620"/>
                            <wp:docPr id="11" name="Picture 11" descr="C:\Users\Kim\AppData\Local\Microsoft\Windows\Temporary Internet Files\Content.Outlook\ZNY30NAV\9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AppData\Local\Microsoft\Windows\Temporary Internet Files\Content.Outlook\ZNY30NAV\95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81764" cy="801309"/>
                                    </a:xfrm>
                                    <a:prstGeom prst="rect">
                                      <a:avLst/>
                                    </a:prstGeom>
                                    <a:noFill/>
                                    <a:ln>
                                      <a:noFill/>
                                    </a:ln>
                                  </pic:spPr>
                                </pic:pic>
                              </a:graphicData>
                            </a:graphic>
                          </wp:inline>
                        </w:drawing>
                      </w:r>
                    </w:p>
                  </w:txbxContent>
                </v:textbox>
                <w10:wrap type="square" anchorx="page"/>
              </v:shape>
            </w:pict>
          </mc:Fallback>
        </mc:AlternateContent>
      </w:r>
      <w:r w:rsidR="00BD7408">
        <w:t xml:space="preserve"> </w:t>
      </w:r>
    </w:p>
    <w:p w14:paraId="72011C28" w14:textId="0D31D83B" w:rsidR="005A4E6B" w:rsidRDefault="005A4E6B" w:rsidP="00A44AD9"/>
    <w:p w14:paraId="5D6A58FD" w14:textId="24CC05E6" w:rsidR="00C9494D" w:rsidRDefault="00C9494D" w:rsidP="00A44AD9"/>
    <w:p w14:paraId="4A213B8A" w14:textId="65C89616" w:rsidR="00C9494D" w:rsidRDefault="00C9494D" w:rsidP="00A44AD9"/>
    <w:p w14:paraId="51707D96" w14:textId="41C0A277" w:rsidR="00C9494D" w:rsidRDefault="00C9494D" w:rsidP="00A44AD9">
      <w:pPr>
        <w:rPr>
          <w:noProof/>
        </w:rPr>
      </w:pPr>
    </w:p>
    <w:p w14:paraId="7624B5FF" w14:textId="7EDD27C0" w:rsidR="00C9494D" w:rsidRDefault="003B6F57" w:rsidP="003B6F57">
      <w:pPr>
        <w:tabs>
          <w:tab w:val="left" w:pos="7380"/>
        </w:tabs>
        <w:rPr>
          <w:noProof/>
        </w:rPr>
      </w:pPr>
      <w:r>
        <w:rPr>
          <w:noProof/>
        </w:rPr>
        <w:tab/>
      </w:r>
    </w:p>
    <w:p w14:paraId="14496FE7" w14:textId="1C7C3543" w:rsidR="009469A4" w:rsidRDefault="009469A4" w:rsidP="00192F72"/>
    <w:p w14:paraId="770D26F0" w14:textId="1F900228" w:rsidR="009469A4" w:rsidRDefault="009469A4" w:rsidP="00192F72"/>
    <w:p w14:paraId="592E28DE" w14:textId="4C047D62" w:rsidR="00904401" w:rsidRDefault="00904401" w:rsidP="00192F72"/>
    <w:p w14:paraId="4387EB61" w14:textId="743CF0B8" w:rsidR="00904401" w:rsidRDefault="00904401" w:rsidP="00192F72"/>
    <w:p w14:paraId="654973BD" w14:textId="1C1E7EF0" w:rsidR="00904401" w:rsidRDefault="00904401" w:rsidP="00192F72"/>
    <w:p w14:paraId="687775C7" w14:textId="7996914C" w:rsidR="004674E8" w:rsidRDefault="00A70C38" w:rsidP="00192F72">
      <w:r>
        <w:rPr>
          <w:noProof/>
        </w:rPr>
        <w:drawing>
          <wp:inline distT="0" distB="0" distL="0" distR="0" wp14:anchorId="2032C3B7" wp14:editId="568B0C89">
            <wp:extent cx="2269724" cy="6563190"/>
            <wp:effectExtent l="6032" t="0" r="3493" b="3492"/>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2282095" cy="6598963"/>
                    </a:xfrm>
                    <a:prstGeom prst="rect">
                      <a:avLst/>
                    </a:prstGeom>
                    <a:noFill/>
                    <a:ln>
                      <a:noFill/>
                    </a:ln>
                  </pic:spPr>
                </pic:pic>
              </a:graphicData>
            </a:graphic>
          </wp:inline>
        </w:drawing>
      </w:r>
    </w:p>
    <w:p w14:paraId="2D80AA77" w14:textId="70CA67E3" w:rsidR="005900F6" w:rsidRDefault="005900F6" w:rsidP="00192F72"/>
    <w:sectPr w:rsidR="005900F6" w:rsidSect="00CB314E">
      <w:headerReference w:type="default" r:id="rId38"/>
      <w:footerReference w:type="default" r:id="rId39"/>
      <w:pgSz w:w="12240" w:h="15840" w:code="1"/>
      <w:pgMar w:top="720" w:right="720" w:bottom="720" w:left="72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BA2C6F" w14:textId="77777777" w:rsidR="00830C97" w:rsidRDefault="00830C97" w:rsidP="00D04819">
      <w:pPr>
        <w:spacing w:after="0" w:line="240" w:lineRule="auto"/>
      </w:pPr>
      <w:r>
        <w:separator/>
      </w:r>
    </w:p>
    <w:p w14:paraId="6047A0FF" w14:textId="77777777" w:rsidR="00830C97" w:rsidRDefault="00830C97"/>
  </w:endnote>
  <w:endnote w:type="continuationSeparator" w:id="0">
    <w:p w14:paraId="6EE65642" w14:textId="77777777" w:rsidR="00830C97" w:rsidRDefault="00830C97" w:rsidP="00D04819">
      <w:pPr>
        <w:spacing w:after="0" w:line="240" w:lineRule="auto"/>
      </w:pPr>
      <w:r>
        <w:continuationSeparator/>
      </w:r>
    </w:p>
    <w:p w14:paraId="158822EE" w14:textId="77777777" w:rsidR="00830C97" w:rsidRDefault="00830C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Gill Sans MT">
    <w:altName w:val="Gill Sans MT"/>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Helvetica Neue">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635EF" w14:textId="5F4EB04C" w:rsidR="006B1967" w:rsidRDefault="006B1967">
    <w:pPr>
      <w:pStyle w:val="Footer"/>
      <w:jc w:val="right"/>
    </w:pPr>
  </w:p>
  <w:p w14:paraId="50D1CA32" w14:textId="77777777" w:rsidR="006B1967" w:rsidRDefault="006B19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C9D9D1" w14:textId="77777777" w:rsidR="00830C97" w:rsidRDefault="00830C97" w:rsidP="00D04819">
      <w:pPr>
        <w:spacing w:after="0" w:line="240" w:lineRule="auto"/>
      </w:pPr>
      <w:r>
        <w:separator/>
      </w:r>
    </w:p>
    <w:p w14:paraId="28B5F407" w14:textId="77777777" w:rsidR="00830C97" w:rsidRDefault="00830C97"/>
  </w:footnote>
  <w:footnote w:type="continuationSeparator" w:id="0">
    <w:p w14:paraId="56C5895A" w14:textId="77777777" w:rsidR="00830C97" w:rsidRDefault="00830C97" w:rsidP="00D04819">
      <w:pPr>
        <w:spacing w:after="0" w:line="240" w:lineRule="auto"/>
      </w:pPr>
      <w:r>
        <w:continuationSeparator/>
      </w:r>
    </w:p>
    <w:p w14:paraId="73331CF5" w14:textId="77777777" w:rsidR="00830C97" w:rsidRDefault="00830C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E8ECE" w14:textId="0EE5E6F4" w:rsidR="00E1260A" w:rsidRPr="00E1260A" w:rsidRDefault="00E1260A">
    <w:pPr>
      <w:pStyle w:val="Header"/>
      <w:rPr>
        <w:color w:val="00B0F0" w:themeColor="text2"/>
      </w:rPr>
    </w:pPr>
  </w:p>
  <w:p w14:paraId="4D193726" w14:textId="77777777" w:rsidR="00D04819" w:rsidRDefault="00D048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EA66ED"/>
    <w:multiLevelType w:val="hybridMultilevel"/>
    <w:tmpl w:val="6E623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C30442"/>
    <w:multiLevelType w:val="multilevel"/>
    <w:tmpl w:val="FBF6C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701E80"/>
    <w:multiLevelType w:val="hybridMultilevel"/>
    <w:tmpl w:val="A8844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D55F4B"/>
    <w:multiLevelType w:val="hybridMultilevel"/>
    <w:tmpl w:val="351CBCBA"/>
    <w:styleLink w:val="Bullet"/>
    <w:lvl w:ilvl="0" w:tplc="BA6EA4F0">
      <w:start w:val="1"/>
      <w:numFmt w:val="bullet"/>
      <w:lvlText w:val="•"/>
      <w:lvlJc w:val="left"/>
      <w:pPr>
        <w:ind w:left="180" w:hanging="18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0664A0FA">
      <w:start w:val="1"/>
      <w:numFmt w:val="bullet"/>
      <w:lvlText w:val="•"/>
      <w:lvlJc w:val="left"/>
      <w:pPr>
        <w:ind w:left="3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2" w:tplc="18469B0C">
      <w:start w:val="1"/>
      <w:numFmt w:val="bullet"/>
      <w:lvlText w:val="•"/>
      <w:lvlJc w:val="left"/>
      <w:pPr>
        <w:ind w:left="5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3" w:tplc="BD8C2124">
      <w:start w:val="1"/>
      <w:numFmt w:val="bullet"/>
      <w:lvlText w:val="•"/>
      <w:lvlJc w:val="left"/>
      <w:pPr>
        <w:ind w:left="7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4" w:tplc="D10C78CC">
      <w:start w:val="1"/>
      <w:numFmt w:val="bullet"/>
      <w:lvlText w:val="•"/>
      <w:lvlJc w:val="left"/>
      <w:pPr>
        <w:ind w:left="9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5" w:tplc="906C0290">
      <w:start w:val="1"/>
      <w:numFmt w:val="bullet"/>
      <w:lvlText w:val="•"/>
      <w:lvlJc w:val="left"/>
      <w:pPr>
        <w:ind w:left="10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6" w:tplc="8EA61942">
      <w:start w:val="1"/>
      <w:numFmt w:val="bullet"/>
      <w:lvlText w:val="•"/>
      <w:lvlJc w:val="left"/>
      <w:pPr>
        <w:ind w:left="12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7" w:tplc="4120FB76">
      <w:start w:val="1"/>
      <w:numFmt w:val="bullet"/>
      <w:lvlText w:val="•"/>
      <w:lvlJc w:val="left"/>
      <w:pPr>
        <w:ind w:left="14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8" w:tplc="72221C94">
      <w:start w:val="1"/>
      <w:numFmt w:val="bullet"/>
      <w:lvlText w:val="•"/>
      <w:lvlJc w:val="left"/>
      <w:pPr>
        <w:ind w:left="16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abstractNum>
  <w:abstractNum w:abstractNumId="4" w15:restartNumberingAfterBreak="0">
    <w:nsid w:val="2CF151A8"/>
    <w:multiLevelType w:val="multilevel"/>
    <w:tmpl w:val="C636A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1410C6"/>
    <w:multiLevelType w:val="hybridMultilevel"/>
    <w:tmpl w:val="6FFC8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1D6B29"/>
    <w:multiLevelType w:val="multilevel"/>
    <w:tmpl w:val="4ADADDF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A150068"/>
    <w:multiLevelType w:val="hybridMultilevel"/>
    <w:tmpl w:val="351CBCBA"/>
    <w:numStyleLink w:val="Bullet"/>
  </w:abstractNum>
  <w:abstractNum w:abstractNumId="8" w15:restartNumberingAfterBreak="0">
    <w:nsid w:val="743329D6"/>
    <w:multiLevelType w:val="multilevel"/>
    <w:tmpl w:val="74266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1"/>
  </w:num>
  <w:num w:numId="4">
    <w:abstractNumId w:val="6"/>
  </w:num>
  <w:num w:numId="5">
    <w:abstractNumId w:val="8"/>
  </w:num>
  <w:num w:numId="6">
    <w:abstractNumId w:val="2"/>
  </w:num>
  <w:num w:numId="7">
    <w:abstractNumId w:val="0"/>
  </w:num>
  <w:num w:numId="8">
    <w:abstractNumId w:val="7"/>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549"/>
    <w:rsid w:val="0003367A"/>
    <w:rsid w:val="0003418C"/>
    <w:rsid w:val="00041D52"/>
    <w:rsid w:val="00047E02"/>
    <w:rsid w:val="0005442B"/>
    <w:rsid w:val="00063815"/>
    <w:rsid w:val="00076ED4"/>
    <w:rsid w:val="00083ABE"/>
    <w:rsid w:val="00086103"/>
    <w:rsid w:val="000934B5"/>
    <w:rsid w:val="000A1DF8"/>
    <w:rsid w:val="000A2C77"/>
    <w:rsid w:val="000C1E79"/>
    <w:rsid w:val="000D3035"/>
    <w:rsid w:val="000E0995"/>
    <w:rsid w:val="000E09B7"/>
    <w:rsid w:val="000F19F2"/>
    <w:rsid w:val="000F75DA"/>
    <w:rsid w:val="0010123E"/>
    <w:rsid w:val="00102AE2"/>
    <w:rsid w:val="00104116"/>
    <w:rsid w:val="00106C5E"/>
    <w:rsid w:val="00121925"/>
    <w:rsid w:val="00130A6C"/>
    <w:rsid w:val="00135DD2"/>
    <w:rsid w:val="001459B7"/>
    <w:rsid w:val="00153659"/>
    <w:rsid w:val="00161D2B"/>
    <w:rsid w:val="00164D7A"/>
    <w:rsid w:val="00167E93"/>
    <w:rsid w:val="0017278B"/>
    <w:rsid w:val="001909C1"/>
    <w:rsid w:val="00192F72"/>
    <w:rsid w:val="001949B8"/>
    <w:rsid w:val="001A0C85"/>
    <w:rsid w:val="001A1FBD"/>
    <w:rsid w:val="001B3F46"/>
    <w:rsid w:val="001D26CC"/>
    <w:rsid w:val="001E5275"/>
    <w:rsid w:val="002028FE"/>
    <w:rsid w:val="00214B85"/>
    <w:rsid w:val="00214C0A"/>
    <w:rsid w:val="0023068C"/>
    <w:rsid w:val="00233549"/>
    <w:rsid w:val="00240E61"/>
    <w:rsid w:val="00240F23"/>
    <w:rsid w:val="002562B7"/>
    <w:rsid w:val="00257DED"/>
    <w:rsid w:val="0026457F"/>
    <w:rsid w:val="0027172E"/>
    <w:rsid w:val="00271A50"/>
    <w:rsid w:val="00277ECF"/>
    <w:rsid w:val="00285BE1"/>
    <w:rsid w:val="00290ACF"/>
    <w:rsid w:val="00291553"/>
    <w:rsid w:val="0029481C"/>
    <w:rsid w:val="00295DF6"/>
    <w:rsid w:val="002A23B8"/>
    <w:rsid w:val="002B149E"/>
    <w:rsid w:val="002C19F2"/>
    <w:rsid w:val="002D1808"/>
    <w:rsid w:val="002D3F71"/>
    <w:rsid w:val="002D423E"/>
    <w:rsid w:val="002D6612"/>
    <w:rsid w:val="002D6613"/>
    <w:rsid w:val="002E1C0F"/>
    <w:rsid w:val="002E309C"/>
    <w:rsid w:val="002E76DB"/>
    <w:rsid w:val="002F634E"/>
    <w:rsid w:val="002F6E0D"/>
    <w:rsid w:val="002F710F"/>
    <w:rsid w:val="0032178A"/>
    <w:rsid w:val="00323BDA"/>
    <w:rsid w:val="0032747B"/>
    <w:rsid w:val="0034108C"/>
    <w:rsid w:val="00344D4F"/>
    <w:rsid w:val="00345523"/>
    <w:rsid w:val="003457F4"/>
    <w:rsid w:val="003500BE"/>
    <w:rsid w:val="00350C82"/>
    <w:rsid w:val="00353182"/>
    <w:rsid w:val="00353B0B"/>
    <w:rsid w:val="0035754D"/>
    <w:rsid w:val="0036112C"/>
    <w:rsid w:val="003624E6"/>
    <w:rsid w:val="0036479C"/>
    <w:rsid w:val="003718D1"/>
    <w:rsid w:val="00373809"/>
    <w:rsid w:val="00373BE9"/>
    <w:rsid w:val="003876DC"/>
    <w:rsid w:val="003A790A"/>
    <w:rsid w:val="003B6F57"/>
    <w:rsid w:val="003D15E5"/>
    <w:rsid w:val="003E18D5"/>
    <w:rsid w:val="003E4FA3"/>
    <w:rsid w:val="00402C11"/>
    <w:rsid w:val="0040503B"/>
    <w:rsid w:val="004058CB"/>
    <w:rsid w:val="00406276"/>
    <w:rsid w:val="004163D9"/>
    <w:rsid w:val="00441AF7"/>
    <w:rsid w:val="0044207F"/>
    <w:rsid w:val="00454A5B"/>
    <w:rsid w:val="004579EF"/>
    <w:rsid w:val="00460DE6"/>
    <w:rsid w:val="0046472E"/>
    <w:rsid w:val="004674E8"/>
    <w:rsid w:val="00475F58"/>
    <w:rsid w:val="00476E90"/>
    <w:rsid w:val="00481EA1"/>
    <w:rsid w:val="00483673"/>
    <w:rsid w:val="00486432"/>
    <w:rsid w:val="004875BD"/>
    <w:rsid w:val="00490F07"/>
    <w:rsid w:val="0049245E"/>
    <w:rsid w:val="00492D9C"/>
    <w:rsid w:val="004A41C6"/>
    <w:rsid w:val="004B33BA"/>
    <w:rsid w:val="004B690A"/>
    <w:rsid w:val="004B6CC5"/>
    <w:rsid w:val="004D0772"/>
    <w:rsid w:val="004E029F"/>
    <w:rsid w:val="004E7675"/>
    <w:rsid w:val="004E7A83"/>
    <w:rsid w:val="004F045B"/>
    <w:rsid w:val="004F2A55"/>
    <w:rsid w:val="004F5A37"/>
    <w:rsid w:val="004F6B92"/>
    <w:rsid w:val="00501902"/>
    <w:rsid w:val="00501F30"/>
    <w:rsid w:val="005103EE"/>
    <w:rsid w:val="00514181"/>
    <w:rsid w:val="005207EE"/>
    <w:rsid w:val="00520F1E"/>
    <w:rsid w:val="00521B6A"/>
    <w:rsid w:val="005237F6"/>
    <w:rsid w:val="005239BA"/>
    <w:rsid w:val="00525D26"/>
    <w:rsid w:val="00527402"/>
    <w:rsid w:val="0053290E"/>
    <w:rsid w:val="00535987"/>
    <w:rsid w:val="00541099"/>
    <w:rsid w:val="00542156"/>
    <w:rsid w:val="00552FEB"/>
    <w:rsid w:val="0055758D"/>
    <w:rsid w:val="00557E9A"/>
    <w:rsid w:val="005612AD"/>
    <w:rsid w:val="00565D72"/>
    <w:rsid w:val="00566B73"/>
    <w:rsid w:val="00575327"/>
    <w:rsid w:val="00580226"/>
    <w:rsid w:val="00582E88"/>
    <w:rsid w:val="0058303C"/>
    <w:rsid w:val="005900F6"/>
    <w:rsid w:val="00590B3C"/>
    <w:rsid w:val="00595B03"/>
    <w:rsid w:val="005A4635"/>
    <w:rsid w:val="005A4E6B"/>
    <w:rsid w:val="005A68D9"/>
    <w:rsid w:val="005B383C"/>
    <w:rsid w:val="005C5911"/>
    <w:rsid w:val="005D02C6"/>
    <w:rsid w:val="005D0CD9"/>
    <w:rsid w:val="005D6AF3"/>
    <w:rsid w:val="005E0B2B"/>
    <w:rsid w:val="005E16BB"/>
    <w:rsid w:val="005E6D62"/>
    <w:rsid w:val="005F09D7"/>
    <w:rsid w:val="005F420F"/>
    <w:rsid w:val="005F654C"/>
    <w:rsid w:val="005F78E2"/>
    <w:rsid w:val="00602AFD"/>
    <w:rsid w:val="00603410"/>
    <w:rsid w:val="00631DE7"/>
    <w:rsid w:val="006335B9"/>
    <w:rsid w:val="00634AB8"/>
    <w:rsid w:val="00642C04"/>
    <w:rsid w:val="00646BAE"/>
    <w:rsid w:val="00656844"/>
    <w:rsid w:val="00662EB4"/>
    <w:rsid w:val="00667D08"/>
    <w:rsid w:val="00675D84"/>
    <w:rsid w:val="006841B0"/>
    <w:rsid w:val="00692E2D"/>
    <w:rsid w:val="00696DEA"/>
    <w:rsid w:val="006A2D0E"/>
    <w:rsid w:val="006A5066"/>
    <w:rsid w:val="006A7814"/>
    <w:rsid w:val="006B0CC3"/>
    <w:rsid w:val="006B1967"/>
    <w:rsid w:val="006C7C22"/>
    <w:rsid w:val="006D635F"/>
    <w:rsid w:val="006D79D4"/>
    <w:rsid w:val="006E17B1"/>
    <w:rsid w:val="006E4974"/>
    <w:rsid w:val="006E4A57"/>
    <w:rsid w:val="00701356"/>
    <w:rsid w:val="007075B8"/>
    <w:rsid w:val="007126C0"/>
    <w:rsid w:val="00715BB0"/>
    <w:rsid w:val="00723704"/>
    <w:rsid w:val="00727533"/>
    <w:rsid w:val="00732047"/>
    <w:rsid w:val="007357BF"/>
    <w:rsid w:val="0074353C"/>
    <w:rsid w:val="00743D5A"/>
    <w:rsid w:val="00744069"/>
    <w:rsid w:val="00744C7D"/>
    <w:rsid w:val="007518AB"/>
    <w:rsid w:val="007537C2"/>
    <w:rsid w:val="007545A9"/>
    <w:rsid w:val="0076226F"/>
    <w:rsid w:val="00762C6B"/>
    <w:rsid w:val="00764AFB"/>
    <w:rsid w:val="00770B04"/>
    <w:rsid w:val="00771EDB"/>
    <w:rsid w:val="00773234"/>
    <w:rsid w:val="00774293"/>
    <w:rsid w:val="00781F84"/>
    <w:rsid w:val="0078203F"/>
    <w:rsid w:val="00782DB8"/>
    <w:rsid w:val="0078430E"/>
    <w:rsid w:val="00790B22"/>
    <w:rsid w:val="007B04EB"/>
    <w:rsid w:val="007B3BF4"/>
    <w:rsid w:val="007B737B"/>
    <w:rsid w:val="007C3B0E"/>
    <w:rsid w:val="007D011D"/>
    <w:rsid w:val="007D5E33"/>
    <w:rsid w:val="007E2BB0"/>
    <w:rsid w:val="007F29E1"/>
    <w:rsid w:val="008019E9"/>
    <w:rsid w:val="0080211F"/>
    <w:rsid w:val="00803D00"/>
    <w:rsid w:val="00804D71"/>
    <w:rsid w:val="00805BF0"/>
    <w:rsid w:val="0080644D"/>
    <w:rsid w:val="008113D1"/>
    <w:rsid w:val="00817107"/>
    <w:rsid w:val="00821255"/>
    <w:rsid w:val="00821C11"/>
    <w:rsid w:val="0082783D"/>
    <w:rsid w:val="0083047A"/>
    <w:rsid w:val="00830C97"/>
    <w:rsid w:val="00831716"/>
    <w:rsid w:val="00832B56"/>
    <w:rsid w:val="00843033"/>
    <w:rsid w:val="008451C1"/>
    <w:rsid w:val="008555F9"/>
    <w:rsid w:val="00857AD4"/>
    <w:rsid w:val="0089424C"/>
    <w:rsid w:val="00894904"/>
    <w:rsid w:val="008A0D43"/>
    <w:rsid w:val="008A7602"/>
    <w:rsid w:val="008A7C08"/>
    <w:rsid w:val="008B51E3"/>
    <w:rsid w:val="008D5F1E"/>
    <w:rsid w:val="008E5E97"/>
    <w:rsid w:val="008E5FF0"/>
    <w:rsid w:val="0090339D"/>
    <w:rsid w:val="00904401"/>
    <w:rsid w:val="00911E00"/>
    <w:rsid w:val="00915D51"/>
    <w:rsid w:val="0092141A"/>
    <w:rsid w:val="00922241"/>
    <w:rsid w:val="00924CC6"/>
    <w:rsid w:val="00930C12"/>
    <w:rsid w:val="0094254E"/>
    <w:rsid w:val="00943A5B"/>
    <w:rsid w:val="00944C2D"/>
    <w:rsid w:val="009469A4"/>
    <w:rsid w:val="00952695"/>
    <w:rsid w:val="00962211"/>
    <w:rsid w:val="00964B61"/>
    <w:rsid w:val="009652C1"/>
    <w:rsid w:val="009660DB"/>
    <w:rsid w:val="009704FA"/>
    <w:rsid w:val="0097589C"/>
    <w:rsid w:val="00980F77"/>
    <w:rsid w:val="00981D09"/>
    <w:rsid w:val="009A0ECE"/>
    <w:rsid w:val="009A4F8C"/>
    <w:rsid w:val="009A514A"/>
    <w:rsid w:val="009A5BEE"/>
    <w:rsid w:val="009A6436"/>
    <w:rsid w:val="009B12E7"/>
    <w:rsid w:val="009B3DE0"/>
    <w:rsid w:val="009B46C1"/>
    <w:rsid w:val="009C271E"/>
    <w:rsid w:val="009C361E"/>
    <w:rsid w:val="009C4FC2"/>
    <w:rsid w:val="009D6CD6"/>
    <w:rsid w:val="009E3BA2"/>
    <w:rsid w:val="009E4F4F"/>
    <w:rsid w:val="009E6CD6"/>
    <w:rsid w:val="009E7271"/>
    <w:rsid w:val="009F6EDC"/>
    <w:rsid w:val="00A314F0"/>
    <w:rsid w:val="00A44AD9"/>
    <w:rsid w:val="00A45893"/>
    <w:rsid w:val="00A55ADF"/>
    <w:rsid w:val="00A63A06"/>
    <w:rsid w:val="00A63D39"/>
    <w:rsid w:val="00A701B8"/>
    <w:rsid w:val="00A70B9E"/>
    <w:rsid w:val="00A70C38"/>
    <w:rsid w:val="00A71A4A"/>
    <w:rsid w:val="00A73146"/>
    <w:rsid w:val="00A7703B"/>
    <w:rsid w:val="00A80E3E"/>
    <w:rsid w:val="00A84D4A"/>
    <w:rsid w:val="00A917BC"/>
    <w:rsid w:val="00AA4875"/>
    <w:rsid w:val="00AA5F61"/>
    <w:rsid w:val="00AA60F2"/>
    <w:rsid w:val="00AB1DE5"/>
    <w:rsid w:val="00AB34D7"/>
    <w:rsid w:val="00AD561D"/>
    <w:rsid w:val="00AE020E"/>
    <w:rsid w:val="00AE1483"/>
    <w:rsid w:val="00AE5E99"/>
    <w:rsid w:val="00AE702E"/>
    <w:rsid w:val="00AF614A"/>
    <w:rsid w:val="00AF6382"/>
    <w:rsid w:val="00B01D23"/>
    <w:rsid w:val="00B02101"/>
    <w:rsid w:val="00B14894"/>
    <w:rsid w:val="00B315A7"/>
    <w:rsid w:val="00B46872"/>
    <w:rsid w:val="00B54DA1"/>
    <w:rsid w:val="00B55394"/>
    <w:rsid w:val="00B8025A"/>
    <w:rsid w:val="00B83ECA"/>
    <w:rsid w:val="00B85793"/>
    <w:rsid w:val="00B90056"/>
    <w:rsid w:val="00B90270"/>
    <w:rsid w:val="00B92D58"/>
    <w:rsid w:val="00BA15DA"/>
    <w:rsid w:val="00BA2E28"/>
    <w:rsid w:val="00BA690E"/>
    <w:rsid w:val="00BB0855"/>
    <w:rsid w:val="00BB4038"/>
    <w:rsid w:val="00BD7408"/>
    <w:rsid w:val="00BE259F"/>
    <w:rsid w:val="00BF3002"/>
    <w:rsid w:val="00BF436C"/>
    <w:rsid w:val="00BF5905"/>
    <w:rsid w:val="00C027F1"/>
    <w:rsid w:val="00C053A4"/>
    <w:rsid w:val="00C26345"/>
    <w:rsid w:val="00C429CB"/>
    <w:rsid w:val="00C5089C"/>
    <w:rsid w:val="00C5151D"/>
    <w:rsid w:val="00C53FB1"/>
    <w:rsid w:val="00C67097"/>
    <w:rsid w:val="00C7131A"/>
    <w:rsid w:val="00C810AE"/>
    <w:rsid w:val="00C83F6F"/>
    <w:rsid w:val="00C85B07"/>
    <w:rsid w:val="00C9005D"/>
    <w:rsid w:val="00C9494D"/>
    <w:rsid w:val="00C9562F"/>
    <w:rsid w:val="00CB314E"/>
    <w:rsid w:val="00CC06F1"/>
    <w:rsid w:val="00CC171A"/>
    <w:rsid w:val="00CC1863"/>
    <w:rsid w:val="00CC285F"/>
    <w:rsid w:val="00CC3FC2"/>
    <w:rsid w:val="00CC550B"/>
    <w:rsid w:val="00CC6959"/>
    <w:rsid w:val="00CD0ECC"/>
    <w:rsid w:val="00CD4014"/>
    <w:rsid w:val="00CD581F"/>
    <w:rsid w:val="00CD5D42"/>
    <w:rsid w:val="00CD684D"/>
    <w:rsid w:val="00CE413B"/>
    <w:rsid w:val="00CE45C5"/>
    <w:rsid w:val="00CF1EA7"/>
    <w:rsid w:val="00CF633E"/>
    <w:rsid w:val="00D0052B"/>
    <w:rsid w:val="00D04819"/>
    <w:rsid w:val="00D14D9D"/>
    <w:rsid w:val="00D15140"/>
    <w:rsid w:val="00D32FD3"/>
    <w:rsid w:val="00D34F93"/>
    <w:rsid w:val="00D4306B"/>
    <w:rsid w:val="00D43D9E"/>
    <w:rsid w:val="00D60315"/>
    <w:rsid w:val="00D64DA4"/>
    <w:rsid w:val="00D91385"/>
    <w:rsid w:val="00D9292C"/>
    <w:rsid w:val="00D9628A"/>
    <w:rsid w:val="00D970FA"/>
    <w:rsid w:val="00DA2DE1"/>
    <w:rsid w:val="00DA66C2"/>
    <w:rsid w:val="00DB03A6"/>
    <w:rsid w:val="00DB1300"/>
    <w:rsid w:val="00DC4EFD"/>
    <w:rsid w:val="00DE174D"/>
    <w:rsid w:val="00DF448C"/>
    <w:rsid w:val="00DF69B1"/>
    <w:rsid w:val="00DF7AE2"/>
    <w:rsid w:val="00E1260A"/>
    <w:rsid w:val="00E21BF5"/>
    <w:rsid w:val="00E321C3"/>
    <w:rsid w:val="00E376E6"/>
    <w:rsid w:val="00E40C74"/>
    <w:rsid w:val="00E45E99"/>
    <w:rsid w:val="00E47E72"/>
    <w:rsid w:val="00E5031C"/>
    <w:rsid w:val="00E570B4"/>
    <w:rsid w:val="00E65937"/>
    <w:rsid w:val="00E66A03"/>
    <w:rsid w:val="00E67C1E"/>
    <w:rsid w:val="00E732D1"/>
    <w:rsid w:val="00E768DD"/>
    <w:rsid w:val="00E85AA8"/>
    <w:rsid w:val="00E8672B"/>
    <w:rsid w:val="00E90C96"/>
    <w:rsid w:val="00E92891"/>
    <w:rsid w:val="00E965B2"/>
    <w:rsid w:val="00E96C73"/>
    <w:rsid w:val="00EA6F2A"/>
    <w:rsid w:val="00EB64DD"/>
    <w:rsid w:val="00EE1A44"/>
    <w:rsid w:val="00EE3FA5"/>
    <w:rsid w:val="00EE5D0E"/>
    <w:rsid w:val="00F13862"/>
    <w:rsid w:val="00F1639E"/>
    <w:rsid w:val="00F252CD"/>
    <w:rsid w:val="00F25DC4"/>
    <w:rsid w:val="00F3076B"/>
    <w:rsid w:val="00F32666"/>
    <w:rsid w:val="00F449AB"/>
    <w:rsid w:val="00F54509"/>
    <w:rsid w:val="00F54ED4"/>
    <w:rsid w:val="00F54F64"/>
    <w:rsid w:val="00F56BAF"/>
    <w:rsid w:val="00F57339"/>
    <w:rsid w:val="00F61698"/>
    <w:rsid w:val="00F6170F"/>
    <w:rsid w:val="00F77A5A"/>
    <w:rsid w:val="00F8099A"/>
    <w:rsid w:val="00F916F5"/>
    <w:rsid w:val="00F93D60"/>
    <w:rsid w:val="00F941C2"/>
    <w:rsid w:val="00F9585D"/>
    <w:rsid w:val="00F96492"/>
    <w:rsid w:val="00FC15A6"/>
    <w:rsid w:val="00FC6C12"/>
    <w:rsid w:val="00FC7237"/>
    <w:rsid w:val="00FD0234"/>
    <w:rsid w:val="00FD11D6"/>
    <w:rsid w:val="00FD2B7B"/>
    <w:rsid w:val="00FD3713"/>
    <w:rsid w:val="00FD3825"/>
    <w:rsid w:val="00FD54BF"/>
    <w:rsid w:val="00FD592C"/>
    <w:rsid w:val="00FE42AD"/>
    <w:rsid w:val="00FE6BCB"/>
    <w:rsid w:val="00FF2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5"/>
    <o:shapelayout v:ext="edit">
      <o:idmap v:ext="edit" data="1"/>
    </o:shapelayout>
  </w:shapeDefaults>
  <w:decimalSymbol w:val="."/>
  <w:listSeparator w:val=","/>
  <w14:docId w14:val="037CFB13"/>
  <w15:chartTrackingRefBased/>
  <w15:docId w15:val="{171238DC-8698-4AEF-BFBA-6074786E8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00B0F0" w:themeColor="text2"/>
        <w:lang w:val="en-US" w:eastAsia="en-US"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905"/>
    <w:rPr>
      <w:sz w:val="24"/>
    </w:rPr>
  </w:style>
  <w:style w:type="paragraph" w:styleId="Heading1">
    <w:name w:val="heading 1"/>
    <w:basedOn w:val="Normal"/>
    <w:link w:val="Heading1Char"/>
    <w:uiPriority w:val="6"/>
    <w:qFormat/>
    <w:rsid w:val="009B46C1"/>
    <w:pPr>
      <w:keepNext/>
      <w:keepLines/>
      <w:spacing w:after="100" w:line="240" w:lineRule="auto"/>
      <w:outlineLvl w:val="0"/>
    </w:pPr>
    <w:rPr>
      <w:rFonts w:asciiTheme="majorHAnsi" w:eastAsiaTheme="majorEastAsia" w:hAnsiTheme="majorHAnsi" w:cstheme="majorBidi"/>
      <w:b/>
      <w:color w:val="4E67C8" w:themeColor="accent1"/>
      <w:sz w:val="44"/>
      <w:szCs w:val="32"/>
    </w:rPr>
  </w:style>
  <w:style w:type="paragraph" w:styleId="Heading2">
    <w:name w:val="heading 2"/>
    <w:basedOn w:val="Normal"/>
    <w:link w:val="Heading2Char"/>
    <w:uiPriority w:val="7"/>
    <w:qFormat/>
    <w:rsid w:val="00843033"/>
    <w:pPr>
      <w:keepNext/>
      <w:keepLines/>
      <w:spacing w:before="280" w:line="240" w:lineRule="auto"/>
      <w:contextualSpacing/>
      <w:outlineLvl w:val="1"/>
    </w:pPr>
    <w:rPr>
      <w:rFonts w:asciiTheme="majorHAnsi" w:eastAsiaTheme="majorEastAsia" w:hAnsiTheme="majorHAnsi" w:cstheme="majorBidi"/>
      <w:bCs/>
      <w:color w:val="4E67C8" w:themeColor="accent1"/>
      <w:sz w:val="34"/>
      <w:szCs w:val="26"/>
    </w:rPr>
  </w:style>
  <w:style w:type="paragraph" w:styleId="Heading4">
    <w:name w:val="heading 4"/>
    <w:basedOn w:val="Normal"/>
    <w:link w:val="Heading4Char"/>
    <w:uiPriority w:val="9"/>
    <w:semiHidden/>
    <w:unhideWhenUsed/>
    <w:rsid w:val="00952695"/>
    <w:pPr>
      <w:keepNext/>
      <w:keepLines/>
      <w:spacing w:before="40" w:after="0"/>
      <w:outlineLvl w:val="3"/>
    </w:pPr>
    <w:rPr>
      <w:rFonts w:asciiTheme="majorHAnsi" w:eastAsiaTheme="majorEastAsia" w:hAnsiTheme="majorHAnsi" w:cstheme="majorBidi"/>
      <w:b/>
      <w:i/>
      <w:iCs/>
    </w:rPr>
  </w:style>
  <w:style w:type="paragraph" w:styleId="Heading5">
    <w:name w:val="heading 5"/>
    <w:basedOn w:val="Normal"/>
    <w:link w:val="Heading5Char"/>
    <w:uiPriority w:val="9"/>
    <w:semiHidden/>
    <w:unhideWhenUsed/>
    <w:qFormat/>
    <w:rsid w:val="00952695"/>
    <w:pPr>
      <w:keepNext/>
      <w:keepLines/>
      <w:spacing w:before="40" w:after="0"/>
      <w:outlineLvl w:val="4"/>
    </w:pPr>
    <w:rPr>
      <w:rFonts w:asciiTheme="majorHAnsi" w:eastAsiaTheme="majorEastAsia" w:hAnsiTheme="majorHAnsi" w:cstheme="majorBidi"/>
    </w:rPr>
  </w:style>
  <w:style w:type="paragraph" w:styleId="Heading6">
    <w:name w:val="heading 6"/>
    <w:basedOn w:val="Normal"/>
    <w:link w:val="Heading6Char"/>
    <w:uiPriority w:val="9"/>
    <w:semiHidden/>
    <w:unhideWhenUsed/>
    <w:qFormat/>
    <w:rsid w:val="00952695"/>
    <w:pPr>
      <w:keepNext/>
      <w:keepLines/>
      <w:spacing w:before="40" w:after="0"/>
      <w:outlineLvl w:val="5"/>
    </w:pPr>
    <w:rPr>
      <w:rFonts w:asciiTheme="majorHAnsi" w:eastAsiaTheme="majorEastAsia" w:hAnsiTheme="majorHAnsi" w:cstheme="majorBidi"/>
      <w:i/>
    </w:rPr>
  </w:style>
  <w:style w:type="paragraph" w:styleId="Heading7">
    <w:name w:val="heading 7"/>
    <w:basedOn w:val="Normal"/>
    <w:link w:val="Heading7Char"/>
    <w:uiPriority w:val="9"/>
    <w:semiHidden/>
    <w:unhideWhenUsed/>
    <w:qFormat/>
    <w:rsid w:val="00952695"/>
    <w:pPr>
      <w:keepNext/>
      <w:keepLines/>
      <w:spacing w:before="40" w:after="0"/>
      <w:outlineLvl w:val="6"/>
    </w:pPr>
    <w:rPr>
      <w:rFonts w:asciiTheme="majorHAnsi" w:eastAsiaTheme="majorEastAsia" w:hAnsiTheme="majorHAnsi" w:cstheme="majorBidi"/>
      <w:b/>
      <w:iCs/>
      <w:color w:val="4E67C8" w:themeColor="accent1"/>
    </w:rPr>
  </w:style>
  <w:style w:type="paragraph" w:styleId="Heading8">
    <w:name w:val="heading 8"/>
    <w:basedOn w:val="Normal"/>
    <w:link w:val="Heading8Char"/>
    <w:uiPriority w:val="9"/>
    <w:semiHidden/>
    <w:unhideWhenUsed/>
    <w:qFormat/>
    <w:rsid w:val="00952695"/>
    <w:pPr>
      <w:keepNext/>
      <w:keepLines/>
      <w:spacing w:before="40" w:after="0"/>
      <w:outlineLvl w:val="7"/>
    </w:pPr>
    <w:rPr>
      <w:rFonts w:asciiTheme="majorHAnsi" w:eastAsiaTheme="majorEastAsia" w:hAnsiTheme="majorHAnsi" w:cstheme="majorBidi"/>
      <w:b/>
      <w:i/>
      <w:color w:val="4E67C8" w:themeColor="accent1"/>
      <w:szCs w:val="21"/>
    </w:rPr>
  </w:style>
  <w:style w:type="paragraph" w:styleId="Heading9">
    <w:name w:val="heading 9"/>
    <w:basedOn w:val="Normal"/>
    <w:link w:val="Heading9Char"/>
    <w:uiPriority w:val="9"/>
    <w:semiHidden/>
    <w:unhideWhenUsed/>
    <w:qFormat/>
    <w:rsid w:val="00952695"/>
    <w:pPr>
      <w:keepNext/>
      <w:keepLines/>
      <w:spacing w:before="40" w:after="0"/>
      <w:outlineLvl w:val="8"/>
    </w:pPr>
    <w:rPr>
      <w:rFonts w:asciiTheme="majorHAnsi" w:eastAsiaTheme="majorEastAsia" w:hAnsiTheme="majorHAnsi" w:cstheme="majorBidi"/>
      <w:iCs/>
      <w:color w:val="4E67C8" w:themeColor="accen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E18D5"/>
    <w:pPr>
      <w:numPr>
        <w:ilvl w:val="1"/>
      </w:numPr>
      <w:spacing w:after="60" w:line="240" w:lineRule="auto"/>
      <w:contextualSpacing/>
    </w:pPr>
    <w:rPr>
      <w:rFonts w:asciiTheme="majorHAnsi" w:eastAsiaTheme="minorEastAsia" w:hAnsiTheme="majorHAnsi"/>
      <w:b/>
      <w:color w:val="FFFFFF" w:themeColor="background1"/>
      <w:sz w:val="38"/>
      <w:szCs w:val="22"/>
    </w:rPr>
  </w:style>
  <w:style w:type="character" w:customStyle="1" w:styleId="SubtitleChar">
    <w:name w:val="Subtitle Char"/>
    <w:basedOn w:val="DefaultParagraphFont"/>
    <w:link w:val="Subtitle"/>
    <w:uiPriority w:val="2"/>
    <w:rsid w:val="003E18D5"/>
    <w:rPr>
      <w:rFonts w:asciiTheme="majorHAnsi" w:eastAsiaTheme="minorEastAsia" w:hAnsiTheme="majorHAnsi"/>
      <w:b/>
      <w:color w:val="FFFFFF" w:themeColor="background1"/>
      <w:sz w:val="38"/>
      <w:szCs w:val="22"/>
    </w:rPr>
  </w:style>
  <w:style w:type="character" w:customStyle="1" w:styleId="Heading1Char">
    <w:name w:val="Heading 1 Char"/>
    <w:basedOn w:val="DefaultParagraphFont"/>
    <w:link w:val="Heading1"/>
    <w:uiPriority w:val="6"/>
    <w:rsid w:val="009B46C1"/>
    <w:rPr>
      <w:rFonts w:asciiTheme="majorHAnsi" w:eastAsiaTheme="majorEastAsia" w:hAnsiTheme="majorHAnsi" w:cstheme="majorBidi"/>
      <w:b/>
      <w:color w:val="4E67C8" w:themeColor="accent1"/>
      <w:sz w:val="44"/>
      <w:szCs w:val="32"/>
    </w:rPr>
  </w:style>
  <w:style w:type="character" w:customStyle="1" w:styleId="Heading2Char">
    <w:name w:val="Heading 2 Char"/>
    <w:basedOn w:val="DefaultParagraphFont"/>
    <w:link w:val="Heading2"/>
    <w:uiPriority w:val="7"/>
    <w:rsid w:val="00843033"/>
    <w:rPr>
      <w:rFonts w:asciiTheme="majorHAnsi" w:eastAsiaTheme="majorEastAsia" w:hAnsiTheme="majorHAnsi" w:cstheme="majorBidi"/>
      <w:bCs/>
      <w:color w:val="4E67C8"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4E67C8"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4E67C8"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4E67C8" w:themeColor="accent1"/>
      <w:szCs w:val="21"/>
    </w:rPr>
  </w:style>
  <w:style w:type="character" w:styleId="SubtleEmphasis">
    <w:name w:val="Subtle Emphasis"/>
    <w:basedOn w:val="DefaultParagraphFont"/>
    <w:uiPriority w:val="19"/>
    <w:semiHidden/>
    <w:unhideWhenUsed/>
    <w:qFormat/>
    <w:rsid w:val="00952695"/>
    <w:rPr>
      <w:i/>
      <w:iCs/>
      <w:color w:val="00B0F0" w:themeColor="text2"/>
    </w:rPr>
  </w:style>
  <w:style w:type="character" w:styleId="Emphasis">
    <w:name w:val="Emphasis"/>
    <w:basedOn w:val="DefaultParagraphFont"/>
    <w:uiPriority w:val="20"/>
    <w:semiHidden/>
    <w:unhideWhenUsed/>
    <w:qFormat/>
    <w:rsid w:val="00952695"/>
    <w:rPr>
      <w:b/>
      <w:iCs/>
    </w:rPr>
  </w:style>
  <w:style w:type="character" w:styleId="IntenseEmphasis">
    <w:name w:val="Intense Emphasis"/>
    <w:basedOn w:val="DefaultParagraphFont"/>
    <w:uiPriority w:val="21"/>
    <w:semiHidden/>
    <w:unhideWhenUsed/>
    <w:qFormat/>
    <w:rsid w:val="00952695"/>
    <w:rPr>
      <w:b/>
      <w:i/>
      <w:iCs/>
      <w:color w:val="00B0F0" w:themeColor="text2"/>
    </w:rPr>
  </w:style>
  <w:style w:type="character" w:styleId="Strong">
    <w:name w:val="Strong"/>
    <w:basedOn w:val="DefaultParagraphFont"/>
    <w:uiPriority w:val="22"/>
    <w:semiHidden/>
    <w:unhideWhenUsed/>
    <w:qFormat/>
    <w:rsid w:val="00952695"/>
    <w:rPr>
      <w:b w:val="0"/>
      <w:bCs/>
      <w:i w:val="0"/>
      <w:caps/>
      <w:smallCaps w:val="0"/>
    </w:rPr>
  </w:style>
  <w:style w:type="paragraph" w:styleId="Quote">
    <w:name w:val="Quote"/>
    <w:basedOn w:val="Normal"/>
    <w:next w:val="Normal"/>
    <w:link w:val="QuoteChar"/>
    <w:uiPriority w:val="13"/>
    <w:qFormat/>
    <w:rsid w:val="00076ED4"/>
    <w:pPr>
      <w:pBdr>
        <w:top w:val="single" w:sz="18" w:space="14" w:color="4E67C8" w:themeColor="accent1"/>
        <w:bottom w:val="single" w:sz="18" w:space="14" w:color="4E67C8" w:themeColor="accent1"/>
      </w:pBdr>
      <w:spacing w:before="300" w:after="300" w:line="360" w:lineRule="auto"/>
    </w:pPr>
    <w:rPr>
      <w:i/>
      <w:iCs/>
      <w:color w:val="4E67C8" w:themeColor="accent1"/>
      <w:sz w:val="28"/>
    </w:rPr>
  </w:style>
  <w:style w:type="character" w:customStyle="1" w:styleId="QuoteChar">
    <w:name w:val="Quote Char"/>
    <w:basedOn w:val="DefaultParagraphFont"/>
    <w:link w:val="Quote"/>
    <w:uiPriority w:val="13"/>
    <w:rsid w:val="00076ED4"/>
    <w:rPr>
      <w:i/>
      <w:iCs/>
      <w:color w:val="4E67C8" w:themeColor="accent1"/>
      <w:sz w:val="28"/>
    </w:rPr>
  </w:style>
  <w:style w:type="paragraph" w:styleId="IntenseQuote">
    <w:name w:val="Intense Quote"/>
    <w:basedOn w:val="Normal"/>
    <w:link w:val="IntenseQuoteChar"/>
    <w:uiPriority w:val="30"/>
    <w:semiHidden/>
    <w:unhideWhenUsed/>
    <w:qFormat/>
    <w:rsid w:val="00345523"/>
    <w:pPr>
      <w:shd w:val="clear" w:color="auto" w:fill="5ECCF3" w:themeFill="accent2"/>
      <w:spacing w:before="360" w:after="360"/>
    </w:pPr>
    <w:rPr>
      <w:b/>
      <w:i/>
      <w:iCs/>
      <w:color w:val="FFFFFF" w:themeColor="background1"/>
      <w:sz w:val="28"/>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5ECCF3" w:themeFill="accent2"/>
    </w:rPr>
  </w:style>
  <w:style w:type="character" w:styleId="SubtleReference">
    <w:name w:val="Subtle Reference"/>
    <w:basedOn w:val="DefaultParagraphFont"/>
    <w:uiPriority w:val="31"/>
    <w:semiHidden/>
    <w:unhideWhenUsed/>
    <w:qFormat/>
    <w:rsid w:val="00D34F93"/>
    <w:rPr>
      <w:caps/>
      <w:smallCaps w:val="0"/>
      <w:color w:val="4E67C8" w:themeColor="accent1"/>
    </w:rPr>
  </w:style>
  <w:style w:type="character" w:styleId="IntenseReference">
    <w:name w:val="Intense Reference"/>
    <w:basedOn w:val="DefaultParagraphFont"/>
    <w:uiPriority w:val="32"/>
    <w:semiHidden/>
    <w:unhideWhenUsed/>
    <w:qFormat/>
    <w:rsid w:val="00D9628A"/>
    <w:rPr>
      <w:b/>
      <w:bCs/>
      <w:caps/>
      <w:smallCaps w:val="0"/>
      <w:color w:val="4E67C8"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BF5905"/>
    <w:pPr>
      <w:spacing w:after="340" w:line="240" w:lineRule="auto"/>
      <w:contextualSpacing/>
    </w:pPr>
    <w:rPr>
      <w:i/>
      <w:iCs/>
      <w:color w:val="A7EA52" w:themeColor="accent3"/>
      <w:sz w:val="22"/>
      <w:szCs w:val="18"/>
    </w:rPr>
  </w:style>
  <w:style w:type="paragraph" w:customStyle="1" w:styleId="BlockHeading2">
    <w:name w:val="Block Heading 2"/>
    <w:basedOn w:val="Normal"/>
    <w:uiPriority w:val="15"/>
    <w:qFormat/>
    <w:rsid w:val="00E1260A"/>
    <w:pPr>
      <w:spacing w:after="50" w:line="240" w:lineRule="auto"/>
    </w:pPr>
    <w:rPr>
      <w:color w:val="FFFFFF" w:themeColor="background1"/>
      <w:sz w:val="28"/>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line="240" w:lineRule="auto"/>
    </w:pPr>
  </w:style>
  <w:style w:type="paragraph" w:customStyle="1" w:styleId="Question">
    <w:name w:val="Question"/>
    <w:basedOn w:val="Normal"/>
    <w:uiPriority w:val="12"/>
    <w:qFormat/>
    <w:rsid w:val="00843033"/>
    <w:pPr>
      <w:spacing w:after="120" w:line="240" w:lineRule="auto"/>
    </w:pPr>
    <w:rPr>
      <w:bCs/>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qFormat/>
    <w:rsid w:val="003457F4"/>
    <w:pPr>
      <w:spacing w:after="0" w:line="240" w:lineRule="auto"/>
    </w:pPr>
    <w:rPr>
      <w:color w:val="0B769D" w:themeColor="accent2" w:themeShade="80"/>
    </w:rPr>
  </w:style>
  <w:style w:type="character" w:customStyle="1" w:styleId="DateChar">
    <w:name w:val="Date Char"/>
    <w:basedOn w:val="DefaultParagraphFont"/>
    <w:link w:val="Date"/>
    <w:uiPriority w:val="3"/>
    <w:rsid w:val="003457F4"/>
    <w:rPr>
      <w:color w:val="0B769D" w:themeColor="accent2" w:themeShade="80"/>
      <w:sz w:val="24"/>
    </w:rPr>
  </w:style>
  <w:style w:type="paragraph" w:customStyle="1" w:styleId="BlockHeading">
    <w:name w:val="Block Heading"/>
    <w:basedOn w:val="Normal"/>
    <w:uiPriority w:val="4"/>
    <w:qFormat/>
    <w:rsid w:val="003E18D5"/>
    <w:pPr>
      <w:spacing w:after="140" w:line="240" w:lineRule="auto"/>
    </w:pPr>
    <w:rPr>
      <w:rFonts w:asciiTheme="majorHAnsi" w:hAnsiTheme="majorHAnsi"/>
      <w:b/>
      <w:color w:val="FFFFFF" w:themeColor="background1"/>
      <w:sz w:val="32"/>
    </w:rPr>
  </w:style>
  <w:style w:type="paragraph" w:styleId="BlockText">
    <w:name w:val="Block Text"/>
    <w:basedOn w:val="Normal"/>
    <w:uiPriority w:val="5"/>
    <w:qFormat/>
    <w:rsid w:val="003E18D5"/>
    <w:pPr>
      <w:spacing w:after="120" w:line="240" w:lineRule="auto"/>
    </w:pPr>
    <w:rPr>
      <w:rFonts w:eastAsiaTheme="minorEastAsia"/>
      <w:iCs/>
      <w:color w:val="A7EA52" w:themeColor="accent3"/>
      <w:sz w:val="28"/>
    </w:rPr>
  </w:style>
  <w:style w:type="table" w:styleId="GridTable1Light">
    <w:name w:val="Grid Table 1 Light"/>
    <w:basedOn w:val="TableNormal"/>
    <w:uiPriority w:val="46"/>
    <w:rsid w:val="00B9027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pPr>
      <w:spacing w:after="0" w:line="240" w:lineRule="auto"/>
    </w:pPr>
    <w:rPr>
      <w:b/>
      <w:color w:val="005878" w:themeColor="text2" w:themeShade="80"/>
    </w:rPr>
  </w:style>
  <w:style w:type="character" w:customStyle="1" w:styleId="HeaderChar">
    <w:name w:val="Header Char"/>
    <w:basedOn w:val="DefaultParagraphFont"/>
    <w:link w:val="Header"/>
    <w:uiPriority w:val="99"/>
    <w:rsid w:val="00CF633E"/>
    <w:rPr>
      <w:b/>
      <w:color w:val="005878" w:themeColor="text2" w:themeShade="80"/>
    </w:rPr>
  </w:style>
  <w:style w:type="paragraph" w:styleId="Footer">
    <w:name w:val="footer"/>
    <w:basedOn w:val="Normal"/>
    <w:link w:val="FooterChar"/>
    <w:uiPriority w:val="99"/>
    <w:unhideWhenUsed/>
    <w:qFormat/>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843033"/>
    <w:pPr>
      <w:spacing w:after="0" w:line="240" w:lineRule="auto"/>
    </w:pPr>
    <w:rPr>
      <w:bCs/>
    </w:rPr>
  </w:style>
  <w:style w:type="character" w:styleId="PlaceholderText">
    <w:name w:val="Placeholder Text"/>
    <w:basedOn w:val="DefaultParagraphFont"/>
    <w:uiPriority w:val="99"/>
    <w:unhideWhenUsed/>
    <w:rsid w:val="009A6436"/>
    <w:rPr>
      <w:color w:val="808080"/>
    </w:rPr>
  </w:style>
  <w:style w:type="character" w:styleId="Hyperlink">
    <w:name w:val="Hyperlink"/>
    <w:basedOn w:val="DefaultParagraphFont"/>
    <w:uiPriority w:val="99"/>
    <w:unhideWhenUsed/>
    <w:rsid w:val="00FD3825"/>
    <w:rPr>
      <w:color w:val="0000FF"/>
      <w:u w:val="single"/>
    </w:rPr>
  </w:style>
  <w:style w:type="paragraph" w:styleId="BalloonText">
    <w:name w:val="Balloon Text"/>
    <w:basedOn w:val="Normal"/>
    <w:link w:val="BalloonTextChar"/>
    <w:uiPriority w:val="99"/>
    <w:semiHidden/>
    <w:unhideWhenUsed/>
    <w:rsid w:val="00BF30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3002"/>
    <w:rPr>
      <w:rFonts w:ascii="Segoe UI" w:hAnsi="Segoe UI" w:cs="Segoe UI"/>
      <w:sz w:val="18"/>
      <w:szCs w:val="18"/>
    </w:rPr>
  </w:style>
  <w:style w:type="character" w:styleId="UnresolvedMention">
    <w:name w:val="Unresolved Mention"/>
    <w:basedOn w:val="DefaultParagraphFont"/>
    <w:uiPriority w:val="99"/>
    <w:semiHidden/>
    <w:unhideWhenUsed/>
    <w:rsid w:val="009C361E"/>
    <w:rPr>
      <w:color w:val="605E5C"/>
      <w:shd w:val="clear" w:color="auto" w:fill="E1DFDD"/>
    </w:rPr>
  </w:style>
  <w:style w:type="paragraph" w:styleId="NormalWeb">
    <w:name w:val="Normal (Web)"/>
    <w:basedOn w:val="Normal"/>
    <w:uiPriority w:val="99"/>
    <w:semiHidden/>
    <w:unhideWhenUsed/>
    <w:rsid w:val="00271A50"/>
    <w:pPr>
      <w:spacing w:before="100" w:beforeAutospacing="1" w:after="100" w:afterAutospacing="1" w:line="240" w:lineRule="auto"/>
    </w:pPr>
    <w:rPr>
      <w:rFonts w:ascii="Times New Roman" w:eastAsia="Times New Roman" w:hAnsi="Times New Roman" w:cs="Times New Roman"/>
      <w:color w:val="auto"/>
      <w:szCs w:val="24"/>
    </w:rPr>
  </w:style>
  <w:style w:type="character" w:customStyle="1" w:styleId="textexposedshow">
    <w:name w:val="text_exposed_show"/>
    <w:basedOn w:val="DefaultParagraphFont"/>
    <w:rsid w:val="00271A50"/>
  </w:style>
  <w:style w:type="paragraph" w:styleId="ListParagraph">
    <w:name w:val="List Paragraph"/>
    <w:basedOn w:val="Normal"/>
    <w:uiPriority w:val="34"/>
    <w:unhideWhenUsed/>
    <w:qFormat/>
    <w:rsid w:val="000934B5"/>
    <w:pPr>
      <w:ind w:left="720"/>
      <w:contextualSpacing/>
    </w:pPr>
  </w:style>
  <w:style w:type="paragraph" w:styleId="NoSpacing">
    <w:name w:val="No Spacing"/>
    <w:uiPriority w:val="1"/>
    <w:qFormat/>
    <w:rsid w:val="00BE259F"/>
    <w:pPr>
      <w:spacing w:after="0" w:line="240" w:lineRule="auto"/>
    </w:pPr>
    <w:rPr>
      <w:color w:val="auto"/>
      <w:sz w:val="22"/>
      <w:szCs w:val="22"/>
    </w:rPr>
  </w:style>
  <w:style w:type="paragraph" w:customStyle="1" w:styleId="Body">
    <w:name w:val="Body"/>
    <w:rsid w:val="00804D71"/>
    <w:pPr>
      <w:spacing w:after="0" w:line="240" w:lineRule="auto"/>
    </w:pPr>
    <w:rPr>
      <w:rFonts w:ascii="Helvetica Neue" w:eastAsia="Arial Unicode MS" w:hAnsi="Helvetica Neue" w:cs="Arial Unicode MS"/>
      <w:color w:val="000000"/>
      <w:sz w:val="22"/>
      <w:szCs w:val="22"/>
      <w14:textOutline w14:w="0" w14:cap="flat" w14:cmpd="sng" w14:algn="ctr">
        <w14:noFill/>
        <w14:prstDash w14:val="solid"/>
        <w14:bevel/>
      </w14:textOutline>
    </w:rPr>
  </w:style>
  <w:style w:type="numbering" w:customStyle="1" w:styleId="Bullet">
    <w:name w:val="Bullet"/>
    <w:rsid w:val="00804D71"/>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602432">
      <w:bodyDiv w:val="1"/>
      <w:marLeft w:val="0"/>
      <w:marRight w:val="0"/>
      <w:marTop w:val="0"/>
      <w:marBottom w:val="0"/>
      <w:divBdr>
        <w:top w:val="none" w:sz="0" w:space="0" w:color="auto"/>
        <w:left w:val="none" w:sz="0" w:space="0" w:color="auto"/>
        <w:bottom w:val="none" w:sz="0" w:space="0" w:color="auto"/>
        <w:right w:val="none" w:sz="0" w:space="0" w:color="auto"/>
      </w:divBdr>
    </w:div>
    <w:div w:id="379597612">
      <w:bodyDiv w:val="1"/>
      <w:marLeft w:val="0"/>
      <w:marRight w:val="0"/>
      <w:marTop w:val="0"/>
      <w:marBottom w:val="0"/>
      <w:divBdr>
        <w:top w:val="none" w:sz="0" w:space="0" w:color="auto"/>
        <w:left w:val="none" w:sz="0" w:space="0" w:color="auto"/>
        <w:bottom w:val="none" w:sz="0" w:space="0" w:color="auto"/>
        <w:right w:val="none" w:sz="0" w:space="0" w:color="auto"/>
      </w:divBdr>
      <w:divsChild>
        <w:div w:id="650062077">
          <w:marLeft w:val="0"/>
          <w:marRight w:val="0"/>
          <w:marTop w:val="0"/>
          <w:marBottom w:val="0"/>
          <w:divBdr>
            <w:top w:val="none" w:sz="0" w:space="0" w:color="auto"/>
            <w:left w:val="none" w:sz="0" w:space="0" w:color="auto"/>
            <w:bottom w:val="none" w:sz="0" w:space="0" w:color="auto"/>
            <w:right w:val="none" w:sz="0" w:space="0" w:color="auto"/>
          </w:divBdr>
        </w:div>
      </w:divsChild>
    </w:div>
    <w:div w:id="436213183">
      <w:bodyDiv w:val="1"/>
      <w:marLeft w:val="0"/>
      <w:marRight w:val="0"/>
      <w:marTop w:val="0"/>
      <w:marBottom w:val="0"/>
      <w:divBdr>
        <w:top w:val="none" w:sz="0" w:space="0" w:color="auto"/>
        <w:left w:val="none" w:sz="0" w:space="0" w:color="auto"/>
        <w:bottom w:val="none" w:sz="0" w:space="0" w:color="auto"/>
        <w:right w:val="none" w:sz="0" w:space="0" w:color="auto"/>
      </w:divBdr>
      <w:divsChild>
        <w:div w:id="462384660">
          <w:marLeft w:val="0"/>
          <w:marRight w:val="0"/>
          <w:marTop w:val="0"/>
          <w:marBottom w:val="0"/>
          <w:divBdr>
            <w:top w:val="none" w:sz="0" w:space="0" w:color="auto"/>
            <w:left w:val="none" w:sz="0" w:space="0" w:color="auto"/>
            <w:bottom w:val="none" w:sz="0" w:space="0" w:color="auto"/>
            <w:right w:val="none" w:sz="0" w:space="0" w:color="auto"/>
          </w:divBdr>
        </w:div>
      </w:divsChild>
    </w:div>
    <w:div w:id="644242178">
      <w:bodyDiv w:val="1"/>
      <w:marLeft w:val="0"/>
      <w:marRight w:val="0"/>
      <w:marTop w:val="0"/>
      <w:marBottom w:val="0"/>
      <w:divBdr>
        <w:top w:val="none" w:sz="0" w:space="0" w:color="auto"/>
        <w:left w:val="none" w:sz="0" w:space="0" w:color="auto"/>
        <w:bottom w:val="none" w:sz="0" w:space="0" w:color="auto"/>
        <w:right w:val="none" w:sz="0" w:space="0" w:color="auto"/>
      </w:divBdr>
      <w:divsChild>
        <w:div w:id="280645702">
          <w:marLeft w:val="0"/>
          <w:marRight w:val="0"/>
          <w:marTop w:val="120"/>
          <w:marBottom w:val="0"/>
          <w:divBdr>
            <w:top w:val="none" w:sz="0" w:space="0" w:color="auto"/>
            <w:left w:val="none" w:sz="0" w:space="0" w:color="auto"/>
            <w:bottom w:val="none" w:sz="0" w:space="0" w:color="auto"/>
            <w:right w:val="none" w:sz="0" w:space="0" w:color="auto"/>
          </w:divBdr>
          <w:divsChild>
            <w:div w:id="869029297">
              <w:marLeft w:val="0"/>
              <w:marRight w:val="0"/>
              <w:marTop w:val="0"/>
              <w:marBottom w:val="0"/>
              <w:divBdr>
                <w:top w:val="none" w:sz="0" w:space="0" w:color="auto"/>
                <w:left w:val="none" w:sz="0" w:space="0" w:color="auto"/>
                <w:bottom w:val="none" w:sz="0" w:space="0" w:color="auto"/>
                <w:right w:val="none" w:sz="0" w:space="0" w:color="auto"/>
              </w:divBdr>
            </w:div>
          </w:divsChild>
        </w:div>
        <w:div w:id="1617642886">
          <w:marLeft w:val="0"/>
          <w:marRight w:val="0"/>
          <w:marTop w:val="0"/>
          <w:marBottom w:val="0"/>
          <w:divBdr>
            <w:top w:val="none" w:sz="0" w:space="0" w:color="auto"/>
            <w:left w:val="none" w:sz="0" w:space="0" w:color="auto"/>
            <w:bottom w:val="none" w:sz="0" w:space="0" w:color="auto"/>
            <w:right w:val="none" w:sz="0" w:space="0" w:color="auto"/>
          </w:divBdr>
        </w:div>
      </w:divsChild>
    </w:div>
    <w:div w:id="680662068">
      <w:bodyDiv w:val="1"/>
      <w:marLeft w:val="0"/>
      <w:marRight w:val="0"/>
      <w:marTop w:val="0"/>
      <w:marBottom w:val="0"/>
      <w:divBdr>
        <w:top w:val="none" w:sz="0" w:space="0" w:color="auto"/>
        <w:left w:val="none" w:sz="0" w:space="0" w:color="auto"/>
        <w:bottom w:val="none" w:sz="0" w:space="0" w:color="auto"/>
        <w:right w:val="none" w:sz="0" w:space="0" w:color="auto"/>
      </w:divBdr>
    </w:div>
    <w:div w:id="697699761">
      <w:bodyDiv w:val="1"/>
      <w:marLeft w:val="0"/>
      <w:marRight w:val="0"/>
      <w:marTop w:val="0"/>
      <w:marBottom w:val="0"/>
      <w:divBdr>
        <w:top w:val="none" w:sz="0" w:space="0" w:color="auto"/>
        <w:left w:val="none" w:sz="0" w:space="0" w:color="auto"/>
        <w:bottom w:val="none" w:sz="0" w:space="0" w:color="auto"/>
        <w:right w:val="none" w:sz="0" w:space="0" w:color="auto"/>
      </w:divBdr>
    </w:div>
    <w:div w:id="707069819">
      <w:bodyDiv w:val="1"/>
      <w:marLeft w:val="0"/>
      <w:marRight w:val="0"/>
      <w:marTop w:val="0"/>
      <w:marBottom w:val="0"/>
      <w:divBdr>
        <w:top w:val="none" w:sz="0" w:space="0" w:color="auto"/>
        <w:left w:val="none" w:sz="0" w:space="0" w:color="auto"/>
        <w:bottom w:val="none" w:sz="0" w:space="0" w:color="auto"/>
        <w:right w:val="none" w:sz="0" w:space="0" w:color="auto"/>
      </w:divBdr>
    </w:div>
    <w:div w:id="939416314">
      <w:bodyDiv w:val="1"/>
      <w:marLeft w:val="0"/>
      <w:marRight w:val="0"/>
      <w:marTop w:val="0"/>
      <w:marBottom w:val="0"/>
      <w:divBdr>
        <w:top w:val="none" w:sz="0" w:space="0" w:color="auto"/>
        <w:left w:val="none" w:sz="0" w:space="0" w:color="auto"/>
        <w:bottom w:val="none" w:sz="0" w:space="0" w:color="auto"/>
        <w:right w:val="none" w:sz="0" w:space="0" w:color="auto"/>
      </w:divBdr>
    </w:div>
    <w:div w:id="1397360381">
      <w:bodyDiv w:val="1"/>
      <w:marLeft w:val="0"/>
      <w:marRight w:val="0"/>
      <w:marTop w:val="0"/>
      <w:marBottom w:val="0"/>
      <w:divBdr>
        <w:top w:val="none" w:sz="0" w:space="0" w:color="auto"/>
        <w:left w:val="none" w:sz="0" w:space="0" w:color="auto"/>
        <w:bottom w:val="none" w:sz="0" w:space="0" w:color="auto"/>
        <w:right w:val="none" w:sz="0" w:space="0" w:color="auto"/>
      </w:divBdr>
    </w:div>
    <w:div w:id="1498417269">
      <w:bodyDiv w:val="1"/>
      <w:marLeft w:val="0"/>
      <w:marRight w:val="0"/>
      <w:marTop w:val="0"/>
      <w:marBottom w:val="0"/>
      <w:divBdr>
        <w:top w:val="none" w:sz="0" w:space="0" w:color="auto"/>
        <w:left w:val="none" w:sz="0" w:space="0" w:color="auto"/>
        <w:bottom w:val="none" w:sz="0" w:space="0" w:color="auto"/>
        <w:right w:val="none" w:sz="0" w:space="0" w:color="auto"/>
      </w:divBdr>
      <w:divsChild>
        <w:div w:id="992953000">
          <w:marLeft w:val="0"/>
          <w:marRight w:val="0"/>
          <w:marTop w:val="0"/>
          <w:marBottom w:val="0"/>
          <w:divBdr>
            <w:top w:val="none" w:sz="0" w:space="0" w:color="auto"/>
            <w:left w:val="none" w:sz="0" w:space="0" w:color="auto"/>
            <w:bottom w:val="none" w:sz="0" w:space="0" w:color="auto"/>
            <w:right w:val="none" w:sz="0" w:space="0" w:color="auto"/>
          </w:divBdr>
        </w:div>
        <w:div w:id="1129132048">
          <w:marLeft w:val="0"/>
          <w:marRight w:val="0"/>
          <w:marTop w:val="0"/>
          <w:marBottom w:val="0"/>
          <w:divBdr>
            <w:top w:val="none" w:sz="0" w:space="0" w:color="auto"/>
            <w:left w:val="none" w:sz="0" w:space="0" w:color="auto"/>
            <w:bottom w:val="none" w:sz="0" w:space="0" w:color="auto"/>
            <w:right w:val="none" w:sz="0" w:space="0" w:color="auto"/>
          </w:divBdr>
        </w:div>
      </w:divsChild>
    </w:div>
    <w:div w:id="1621692108">
      <w:bodyDiv w:val="1"/>
      <w:marLeft w:val="0"/>
      <w:marRight w:val="0"/>
      <w:marTop w:val="0"/>
      <w:marBottom w:val="0"/>
      <w:divBdr>
        <w:top w:val="none" w:sz="0" w:space="0" w:color="auto"/>
        <w:left w:val="none" w:sz="0" w:space="0" w:color="auto"/>
        <w:bottom w:val="none" w:sz="0" w:space="0" w:color="auto"/>
        <w:right w:val="none" w:sz="0" w:space="0" w:color="auto"/>
      </w:divBdr>
    </w:div>
    <w:div w:id="1834947272">
      <w:bodyDiv w:val="1"/>
      <w:marLeft w:val="0"/>
      <w:marRight w:val="0"/>
      <w:marTop w:val="0"/>
      <w:marBottom w:val="0"/>
      <w:divBdr>
        <w:top w:val="none" w:sz="0" w:space="0" w:color="auto"/>
        <w:left w:val="none" w:sz="0" w:space="0" w:color="auto"/>
        <w:bottom w:val="none" w:sz="0" w:space="0" w:color="auto"/>
        <w:right w:val="none" w:sz="0" w:space="0" w:color="auto"/>
      </w:divBdr>
      <w:divsChild>
        <w:div w:id="175341556">
          <w:marLeft w:val="0"/>
          <w:marRight w:val="0"/>
          <w:marTop w:val="120"/>
          <w:marBottom w:val="0"/>
          <w:divBdr>
            <w:top w:val="none" w:sz="0" w:space="0" w:color="auto"/>
            <w:left w:val="none" w:sz="0" w:space="0" w:color="auto"/>
            <w:bottom w:val="none" w:sz="0" w:space="0" w:color="auto"/>
            <w:right w:val="none" w:sz="0" w:space="0" w:color="auto"/>
          </w:divBdr>
          <w:divsChild>
            <w:div w:id="604116659">
              <w:marLeft w:val="0"/>
              <w:marRight w:val="0"/>
              <w:marTop w:val="0"/>
              <w:marBottom w:val="0"/>
              <w:divBdr>
                <w:top w:val="none" w:sz="0" w:space="0" w:color="auto"/>
                <w:left w:val="none" w:sz="0" w:space="0" w:color="auto"/>
                <w:bottom w:val="none" w:sz="0" w:space="0" w:color="auto"/>
                <w:right w:val="none" w:sz="0" w:space="0" w:color="auto"/>
              </w:divBdr>
            </w:div>
            <w:div w:id="1467701428">
              <w:marLeft w:val="0"/>
              <w:marRight w:val="0"/>
              <w:marTop w:val="0"/>
              <w:marBottom w:val="0"/>
              <w:divBdr>
                <w:top w:val="none" w:sz="0" w:space="0" w:color="auto"/>
                <w:left w:val="none" w:sz="0" w:space="0" w:color="auto"/>
                <w:bottom w:val="none" w:sz="0" w:space="0" w:color="auto"/>
                <w:right w:val="none" w:sz="0" w:space="0" w:color="auto"/>
              </w:divBdr>
            </w:div>
          </w:divsChild>
        </w:div>
        <w:div w:id="1392650520">
          <w:marLeft w:val="0"/>
          <w:marRight w:val="0"/>
          <w:marTop w:val="120"/>
          <w:marBottom w:val="0"/>
          <w:divBdr>
            <w:top w:val="none" w:sz="0" w:space="0" w:color="auto"/>
            <w:left w:val="none" w:sz="0" w:space="0" w:color="auto"/>
            <w:bottom w:val="none" w:sz="0" w:space="0" w:color="auto"/>
            <w:right w:val="none" w:sz="0" w:space="0" w:color="auto"/>
          </w:divBdr>
          <w:divsChild>
            <w:div w:id="1866208573">
              <w:marLeft w:val="0"/>
              <w:marRight w:val="0"/>
              <w:marTop w:val="0"/>
              <w:marBottom w:val="0"/>
              <w:divBdr>
                <w:top w:val="none" w:sz="0" w:space="0" w:color="auto"/>
                <w:left w:val="none" w:sz="0" w:space="0" w:color="auto"/>
                <w:bottom w:val="none" w:sz="0" w:space="0" w:color="auto"/>
                <w:right w:val="none" w:sz="0" w:space="0" w:color="auto"/>
              </w:divBdr>
            </w:div>
            <w:div w:id="2135052140">
              <w:marLeft w:val="0"/>
              <w:marRight w:val="0"/>
              <w:marTop w:val="0"/>
              <w:marBottom w:val="0"/>
              <w:divBdr>
                <w:top w:val="none" w:sz="0" w:space="0" w:color="auto"/>
                <w:left w:val="none" w:sz="0" w:space="0" w:color="auto"/>
                <w:bottom w:val="none" w:sz="0" w:space="0" w:color="auto"/>
                <w:right w:val="none" w:sz="0" w:space="0" w:color="auto"/>
              </w:divBdr>
            </w:div>
          </w:divsChild>
        </w:div>
        <w:div w:id="16332439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jpeg"/><Relationship Id="rId18" Type="http://schemas.openxmlformats.org/officeDocument/2006/relationships/image" Target="media/image7.png"/><Relationship Id="rId26" Type="http://schemas.openxmlformats.org/officeDocument/2006/relationships/hyperlink" Target="http://www.pocid.org" TargetMode="External"/><Relationship Id="rId39" Type="http://schemas.openxmlformats.org/officeDocument/2006/relationships/footer" Target="footer1.xml"/><Relationship Id="rId21" Type="http://schemas.openxmlformats.org/officeDocument/2006/relationships/image" Target="media/image60.jpeg"/><Relationship Id="rId34" Type="http://schemas.openxmlformats.org/officeDocument/2006/relationships/image" Target="media/image1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50.emf"/><Relationship Id="rId29" Type="http://schemas.openxmlformats.org/officeDocument/2006/relationships/image" Target="media/image9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g"/><Relationship Id="rId24" Type="http://schemas.openxmlformats.org/officeDocument/2006/relationships/image" Target="media/image80.jpeg"/><Relationship Id="rId32" Type="http://schemas.openxmlformats.org/officeDocument/2006/relationships/image" Target="media/image11.jpeg"/><Relationship Id="rId37" Type="http://schemas.openxmlformats.org/officeDocument/2006/relationships/image" Target="media/image15.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image" Target="media/image9.jpeg"/><Relationship Id="rId36" Type="http://schemas.openxmlformats.org/officeDocument/2006/relationships/image" Target="media/image140.jpeg"/><Relationship Id="rId10" Type="http://schemas.openxmlformats.org/officeDocument/2006/relationships/image" Target="media/image1.jpg"/><Relationship Id="rId19" Type="http://schemas.openxmlformats.org/officeDocument/2006/relationships/image" Target="media/image40.png"/><Relationship Id="rId31" Type="http://schemas.openxmlformats.org/officeDocument/2006/relationships/image" Target="media/image100.jpeg"/><Relationship Id="rId4" Type="http://schemas.openxmlformats.org/officeDocument/2006/relationships/settings" Target="settings.xml"/><Relationship Id="rId9" Type="http://schemas.openxmlformats.org/officeDocument/2006/relationships/hyperlink" Target="https://www.facebook.com/POCIDofficial/" TargetMode="External"/><Relationship Id="rId14" Type="http://schemas.openxmlformats.org/officeDocument/2006/relationships/image" Target="media/image3.jpeg"/><Relationship Id="rId22" Type="http://schemas.openxmlformats.org/officeDocument/2006/relationships/image" Target="media/image70.png"/><Relationship Id="rId27" Type="http://schemas.openxmlformats.org/officeDocument/2006/relationships/image" Target="media/image50.png"/><Relationship Id="rId30" Type="http://schemas.openxmlformats.org/officeDocument/2006/relationships/image" Target="media/image10.jpeg"/><Relationship Id="rId35" Type="http://schemas.openxmlformats.org/officeDocument/2006/relationships/image" Target="media/image14.jpeg"/><Relationship Id="rId8" Type="http://schemas.openxmlformats.org/officeDocument/2006/relationships/hyperlink" Target="https://www.pocid.org/"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http://www.pocid.org" TargetMode="External"/><Relationship Id="rId33" Type="http://schemas.openxmlformats.org/officeDocument/2006/relationships/image" Target="media/image12.jpeg"/><Relationship Id="rId3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C4\AppData\Roaming\Microsoft\Templates\Newsletter%20(bold).dotx" TargetMode="External"/></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00B0F0"/>
      </a:dk2>
      <a:lt2>
        <a:srgbClr val="B4DCFA"/>
      </a:lt2>
      <a:accent1>
        <a:srgbClr val="4E67C8"/>
      </a:accent1>
      <a:accent2>
        <a:srgbClr val="5ECCF3"/>
      </a:accent2>
      <a:accent3>
        <a:srgbClr val="A7EA52"/>
      </a:accent3>
      <a:accent4>
        <a:srgbClr val="5DCEAF"/>
      </a:accent4>
      <a:accent5>
        <a:srgbClr val="FF8021"/>
      </a:accent5>
      <a:accent6>
        <a:srgbClr val="F14124"/>
      </a:accent6>
      <a:hlink>
        <a:srgbClr val="063C64"/>
      </a:hlink>
      <a:folHlink>
        <a:srgbClr val="59A8D1"/>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C5AE0-5431-43FC-95FA-F1801547E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(bold)</Template>
  <TotalTime>1129</TotalTime>
  <Pages>4</Pages>
  <Words>252</Words>
  <Characters>1442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POC4</dc:creator>
  <cp:keywords/>
  <dc:description/>
  <cp:lastModifiedBy>POC4</cp:lastModifiedBy>
  <cp:revision>5</cp:revision>
  <cp:lastPrinted>2021-03-23T22:25:00Z</cp:lastPrinted>
  <dcterms:created xsi:type="dcterms:W3CDTF">2021-02-23T22:57:00Z</dcterms:created>
  <dcterms:modified xsi:type="dcterms:W3CDTF">2021-03-23T22:25:00Z</dcterms:modified>
</cp:coreProperties>
</file>